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216D5" w14:textId="4079A0B1" w:rsidR="00C863B4" w:rsidRPr="00C863B4" w:rsidRDefault="00C863B4" w:rsidP="0037464C">
      <w:pPr>
        <w:pStyle w:val="Heading1"/>
        <w:numPr>
          <w:ilvl w:val="0"/>
          <w:numId w:val="0"/>
        </w:numPr>
        <w:spacing w:before="0"/>
        <w:rPr>
          <w:color w:val="auto"/>
          <w:sz w:val="24"/>
          <w:szCs w:val="24"/>
        </w:rPr>
      </w:pPr>
      <w:bookmarkStart w:id="0" w:name="_Toc404528201"/>
      <w:bookmarkStart w:id="1" w:name="_GoBack"/>
      <w:bookmarkEnd w:id="1"/>
      <w:r w:rsidRPr="00B224BB">
        <w:rPr>
          <w:color w:val="auto"/>
          <w:sz w:val="24"/>
          <w:szCs w:val="24"/>
        </w:rPr>
        <w:t>Annex D: Social and Environmental Screening Procedure</w:t>
      </w:r>
    </w:p>
    <w:p w14:paraId="6ACFEECA" w14:textId="093954AD" w:rsidR="007A7720" w:rsidRDefault="00234D15" w:rsidP="0037464C">
      <w:pPr>
        <w:pStyle w:val="Heading1"/>
        <w:numPr>
          <w:ilvl w:val="0"/>
          <w:numId w:val="0"/>
        </w:numPr>
        <w:spacing w:before="0"/>
      </w:pPr>
      <w:r>
        <w:t>SECTION IV, PART VI:</w:t>
      </w:r>
      <w:r w:rsidR="007A7720">
        <w:t xml:space="preserve"> Social and Environmental Screening Template</w:t>
      </w:r>
      <w:bookmarkEnd w:id="0"/>
    </w:p>
    <w:p w14:paraId="691352C8" w14:textId="41354683" w:rsidR="00DD330A" w:rsidRPr="00141CCF" w:rsidRDefault="00DD330A" w:rsidP="00141CCF">
      <w:pPr>
        <w:spacing w:before="200"/>
        <w:ind w:left="360"/>
        <w:rPr>
          <w:b/>
          <w:color w:val="4F81BD" w:themeColor="accent1"/>
          <w:sz w:val="24"/>
        </w:rPr>
      </w:pPr>
      <w:r w:rsidRPr="001A0CAF">
        <w:rPr>
          <w:b/>
          <w:color w:val="4F81BD" w:themeColor="accent1"/>
          <w:sz w:val="24"/>
        </w:rPr>
        <w:t>Project Information</w:t>
      </w:r>
    </w:p>
    <w:tbl>
      <w:tblPr>
        <w:tblStyle w:val="TableGrid"/>
        <w:tblW w:w="13945" w:type="dxa"/>
        <w:tblLook w:val="04A0" w:firstRow="1" w:lastRow="0" w:firstColumn="1" w:lastColumn="0" w:noHBand="0" w:noVBand="1"/>
      </w:tblPr>
      <w:tblGrid>
        <w:gridCol w:w="3325"/>
        <w:gridCol w:w="10620"/>
      </w:tblGrid>
      <w:tr w:rsidR="00DD330A" w:rsidRPr="00886352" w14:paraId="27948C8C" w14:textId="77777777" w:rsidTr="0037464C">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10620"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37464C">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Cs w:val="18"/>
              </w:rPr>
            </w:pPr>
            <w:r w:rsidRPr="00450804">
              <w:rPr>
                <w:szCs w:val="18"/>
              </w:rPr>
              <w:t xml:space="preserve">Project </w:t>
            </w:r>
            <w:r w:rsidR="00F07D7E">
              <w:rPr>
                <w:szCs w:val="18"/>
              </w:rPr>
              <w:t>Title</w:t>
            </w:r>
          </w:p>
        </w:tc>
        <w:tc>
          <w:tcPr>
            <w:tcW w:w="10620" w:type="dxa"/>
            <w:vAlign w:val="center"/>
          </w:tcPr>
          <w:p w14:paraId="2EBC76A4" w14:textId="50912C3D" w:rsidR="00DD330A" w:rsidRPr="005A56EC" w:rsidRDefault="001247C9" w:rsidP="00587CE0">
            <w:pPr>
              <w:pStyle w:val="FootnoteText"/>
              <w:rPr>
                <w:rFonts w:asciiTheme="majorHAnsi" w:eastAsiaTheme="minorEastAsia" w:hAnsiTheme="majorHAnsi" w:cstheme="minorBidi"/>
                <w:szCs w:val="18"/>
                <w:lang w:val="en-GB"/>
              </w:rPr>
            </w:pPr>
            <w:r w:rsidRPr="001247C9">
              <w:rPr>
                <w:rFonts w:asciiTheme="majorHAnsi" w:eastAsiaTheme="minorEastAsia" w:hAnsiTheme="majorHAnsi" w:cstheme="minorBidi"/>
                <w:szCs w:val="18"/>
              </w:rPr>
              <w:t>Participatory in-situ conservation and sustainable use of agrobiodiversity in Hainan</w:t>
            </w:r>
          </w:p>
        </w:tc>
      </w:tr>
      <w:tr w:rsidR="00DD330A" w:rsidRPr="00450804" w14:paraId="65CF131F" w14:textId="77777777" w:rsidTr="0037464C">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Cs w:val="18"/>
              </w:rPr>
            </w:pPr>
            <w:r w:rsidRPr="00450804">
              <w:rPr>
                <w:szCs w:val="18"/>
              </w:rPr>
              <w:t>Project Number</w:t>
            </w:r>
          </w:p>
        </w:tc>
        <w:tc>
          <w:tcPr>
            <w:tcW w:w="10620" w:type="dxa"/>
            <w:vAlign w:val="center"/>
          </w:tcPr>
          <w:p w14:paraId="1B4FF74D" w14:textId="24E3D4F4" w:rsidR="00DD330A" w:rsidRPr="00450804" w:rsidRDefault="00B0697B" w:rsidP="00905C74">
            <w:pPr>
              <w:rPr>
                <w:szCs w:val="18"/>
              </w:rPr>
            </w:pPr>
            <w:r>
              <w:rPr>
                <w:szCs w:val="18"/>
              </w:rPr>
              <w:t xml:space="preserve">PIMS </w:t>
            </w:r>
            <w:r w:rsidR="001247C9">
              <w:rPr>
                <w:szCs w:val="18"/>
              </w:rPr>
              <w:t>58</w:t>
            </w:r>
            <w:r w:rsidR="00905C74">
              <w:rPr>
                <w:szCs w:val="18"/>
              </w:rPr>
              <w:t>23</w:t>
            </w:r>
          </w:p>
        </w:tc>
      </w:tr>
      <w:tr w:rsidR="00DD330A" w:rsidRPr="00450804" w14:paraId="463A7608" w14:textId="77777777" w:rsidTr="0037464C">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Cs w:val="18"/>
              </w:rPr>
            </w:pPr>
            <w:r>
              <w:rPr>
                <w:szCs w:val="18"/>
              </w:rPr>
              <w:t>Location (Global/Region</w:t>
            </w:r>
            <w:r w:rsidR="00DD330A" w:rsidRPr="00450804">
              <w:rPr>
                <w:szCs w:val="18"/>
              </w:rPr>
              <w:t>/Country</w:t>
            </w:r>
            <w:r>
              <w:rPr>
                <w:szCs w:val="18"/>
              </w:rPr>
              <w:t>)</w:t>
            </w:r>
          </w:p>
        </w:tc>
        <w:tc>
          <w:tcPr>
            <w:tcW w:w="10620" w:type="dxa"/>
            <w:vAlign w:val="center"/>
          </w:tcPr>
          <w:p w14:paraId="097AC73F" w14:textId="27A2566A" w:rsidR="00DD330A" w:rsidRPr="00450804" w:rsidRDefault="001247C9" w:rsidP="0084274F">
            <w:pPr>
              <w:rPr>
                <w:szCs w:val="18"/>
              </w:rPr>
            </w:pPr>
            <w:r>
              <w:rPr>
                <w:szCs w:val="18"/>
              </w:rPr>
              <w:t>China</w:t>
            </w:r>
          </w:p>
        </w:tc>
      </w:tr>
    </w:tbl>
    <w:p w14:paraId="2780F277" w14:textId="33DEE439" w:rsidR="00DD330A" w:rsidRPr="00141CCF" w:rsidRDefault="00490422" w:rsidP="00141CCF">
      <w:pPr>
        <w:widowControl w:val="0"/>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tbl>
      <w:tblPr>
        <w:tblStyle w:val="TableGrid"/>
        <w:tblW w:w="13855" w:type="dxa"/>
        <w:tblLook w:val="04A0" w:firstRow="1" w:lastRow="0" w:firstColumn="1" w:lastColumn="0" w:noHBand="0" w:noVBand="1"/>
      </w:tblPr>
      <w:tblGrid>
        <w:gridCol w:w="13855"/>
      </w:tblGrid>
      <w:tr w:rsidR="00DD330A" w:rsidRPr="006846DC" w14:paraId="45009CC7" w14:textId="77777777" w:rsidTr="0037464C">
        <w:trPr>
          <w:trHeight w:val="449"/>
        </w:trPr>
        <w:tc>
          <w:tcPr>
            <w:tcW w:w="13855" w:type="dxa"/>
            <w:shd w:val="clear" w:color="auto" w:fill="0F243E" w:themeFill="text2" w:themeFillShade="80"/>
            <w:vAlign w:val="center"/>
          </w:tcPr>
          <w:p w14:paraId="18E28478" w14:textId="77777777" w:rsidR="00DD330A" w:rsidRPr="006846DC" w:rsidRDefault="00FB3626" w:rsidP="00646C46">
            <w:pPr>
              <w:widowControl w:val="0"/>
              <w:rPr>
                <w:szCs w:val="20"/>
              </w:rPr>
            </w:pPr>
            <w:r w:rsidRPr="006846DC">
              <w:rPr>
                <w:b/>
                <w:szCs w:val="20"/>
              </w:rPr>
              <w:t xml:space="preserve">QUESTION 1: How Does the Project </w:t>
            </w:r>
            <w:r w:rsidR="009E78DE" w:rsidRPr="006846DC">
              <w:rPr>
                <w:b/>
                <w:szCs w:val="20"/>
              </w:rPr>
              <w:t xml:space="preserve">Integrate the Overarching Principles </w:t>
            </w:r>
            <w:r w:rsidR="006C0DE3" w:rsidRPr="006846DC">
              <w:rPr>
                <w:b/>
                <w:szCs w:val="20"/>
              </w:rPr>
              <w:t xml:space="preserve">in order </w:t>
            </w:r>
            <w:r w:rsidRPr="006846DC">
              <w:rPr>
                <w:b/>
                <w:szCs w:val="20"/>
              </w:rPr>
              <w:t>to Strengthen Social and Environmental Sustainability?</w:t>
            </w:r>
          </w:p>
        </w:tc>
      </w:tr>
      <w:tr w:rsidR="004638CE" w:rsidRPr="006846DC" w14:paraId="25EF0366" w14:textId="77777777" w:rsidTr="0037464C">
        <w:tc>
          <w:tcPr>
            <w:tcW w:w="13855" w:type="dxa"/>
            <w:shd w:val="clear" w:color="auto" w:fill="C6D9F1" w:themeFill="text2" w:themeFillTint="33"/>
          </w:tcPr>
          <w:p w14:paraId="596229EB" w14:textId="176CD09C" w:rsidR="004638CE" w:rsidRPr="006846DC" w:rsidRDefault="00414FBA" w:rsidP="009771BD">
            <w:pPr>
              <w:widowControl w:val="0"/>
              <w:tabs>
                <w:tab w:val="left" w:pos="432"/>
              </w:tabs>
              <w:spacing w:before="60"/>
              <w:rPr>
                <w:rFonts w:eastAsia="Times New Roman"/>
                <w:b/>
                <w:i/>
                <w:szCs w:val="18"/>
              </w:rPr>
            </w:pPr>
            <w:r w:rsidRPr="006846DC">
              <w:rPr>
                <w:rFonts w:eastAsia="Times New Roman"/>
                <w:b/>
                <w:i/>
                <w:szCs w:val="18"/>
              </w:rPr>
              <w:t>Briefly describe</w:t>
            </w:r>
            <w:r w:rsidR="004638CE" w:rsidRPr="006846DC">
              <w:rPr>
                <w:rFonts w:eastAsia="Times New Roman"/>
                <w:b/>
                <w:i/>
                <w:szCs w:val="18"/>
              </w:rPr>
              <w:t xml:space="preserve"> </w:t>
            </w:r>
            <w:r w:rsidRPr="006846DC">
              <w:rPr>
                <w:rFonts w:eastAsia="Times New Roman"/>
                <w:b/>
                <w:i/>
                <w:szCs w:val="18"/>
              </w:rPr>
              <w:t xml:space="preserve">in the space below </w:t>
            </w:r>
            <w:r w:rsidR="004638CE" w:rsidRPr="006846DC">
              <w:rPr>
                <w:rFonts w:eastAsia="Times New Roman"/>
                <w:b/>
                <w:i/>
                <w:szCs w:val="18"/>
              </w:rPr>
              <w:t xml:space="preserve">how the Project mainstreams the human-rights based approach </w:t>
            </w:r>
          </w:p>
        </w:tc>
      </w:tr>
      <w:tr w:rsidR="00414FBA" w:rsidRPr="006846DC" w14:paraId="7E925630" w14:textId="77777777" w:rsidTr="0037464C">
        <w:tc>
          <w:tcPr>
            <w:tcW w:w="13855" w:type="dxa"/>
          </w:tcPr>
          <w:p w14:paraId="225544B2" w14:textId="36961C4A" w:rsidR="007D5F1D" w:rsidRPr="006846DC" w:rsidRDefault="001247C9" w:rsidP="009771BD">
            <w:pPr>
              <w:widowControl w:val="0"/>
              <w:tabs>
                <w:tab w:val="left" w:pos="432"/>
              </w:tabs>
              <w:spacing w:before="60"/>
              <w:outlineLvl w:val="7"/>
              <w:rPr>
                <w:szCs w:val="18"/>
              </w:rPr>
            </w:pPr>
            <w:r w:rsidRPr="006846DC">
              <w:rPr>
                <w:szCs w:val="18"/>
              </w:rPr>
              <w:t>The project is implementing a participatory approach to in-situ conservation</w:t>
            </w:r>
            <w:r w:rsidR="004209F5" w:rsidRPr="006846DC">
              <w:rPr>
                <w:szCs w:val="18"/>
              </w:rPr>
              <w:t xml:space="preserve"> and sustainable use</w:t>
            </w:r>
            <w:r w:rsidRPr="006846DC">
              <w:rPr>
                <w:szCs w:val="18"/>
              </w:rPr>
              <w:t xml:space="preserve"> of agrobiodiversity that will engage with </w:t>
            </w:r>
            <w:r w:rsidR="00646C46" w:rsidRPr="006846DC">
              <w:rPr>
                <w:szCs w:val="18"/>
              </w:rPr>
              <w:t xml:space="preserve">local farming communities. The project </w:t>
            </w:r>
            <w:r w:rsidR="00C56F24">
              <w:rPr>
                <w:szCs w:val="18"/>
              </w:rPr>
              <w:t xml:space="preserve">aims </w:t>
            </w:r>
            <w:r w:rsidR="00646C46" w:rsidRPr="006846DC">
              <w:rPr>
                <w:szCs w:val="18"/>
              </w:rPr>
              <w:t xml:space="preserve">to </w:t>
            </w:r>
            <w:r w:rsidR="00C56F24">
              <w:rPr>
                <w:szCs w:val="18"/>
              </w:rPr>
              <w:t xml:space="preserve">generate </w:t>
            </w:r>
            <w:r w:rsidR="00646C46" w:rsidRPr="006846DC">
              <w:rPr>
                <w:szCs w:val="18"/>
              </w:rPr>
              <w:t xml:space="preserve">social and environmental benefits in parallel </w:t>
            </w:r>
            <w:r w:rsidR="007D5F1D" w:rsidRPr="006846DC">
              <w:rPr>
                <w:szCs w:val="18"/>
              </w:rPr>
              <w:t>with</w:t>
            </w:r>
            <w:r w:rsidR="00646C46" w:rsidRPr="006846DC">
              <w:rPr>
                <w:szCs w:val="18"/>
              </w:rPr>
              <w:t xml:space="preserve"> identifying and demonstrating incentive mechanisms for</w:t>
            </w:r>
            <w:r w:rsidR="007D5F1D" w:rsidRPr="006846DC">
              <w:rPr>
                <w:szCs w:val="18"/>
              </w:rPr>
              <w:t xml:space="preserve"> encouraging participation into conservation and sustainable use of genetic resources for food and agriculture (GRFA) that result in mutually supportive outcomes of</w:t>
            </w:r>
            <w:r w:rsidR="00C56F24">
              <w:rPr>
                <w:szCs w:val="18"/>
              </w:rPr>
              <w:t xml:space="preserve"> (1)</w:t>
            </w:r>
            <w:r w:rsidR="007D5F1D" w:rsidRPr="006846DC">
              <w:rPr>
                <w:szCs w:val="18"/>
              </w:rPr>
              <w:t xml:space="preserve"> increased well-being and strengthened resilience of local communities and</w:t>
            </w:r>
            <w:r w:rsidR="00C56F24">
              <w:rPr>
                <w:szCs w:val="18"/>
              </w:rPr>
              <w:t xml:space="preserve"> (2)</w:t>
            </w:r>
            <w:r w:rsidR="007D5F1D" w:rsidRPr="006846DC">
              <w:rPr>
                <w:szCs w:val="18"/>
              </w:rPr>
              <w:t xml:space="preserve"> protection of globally important GRFA varieties through sustainable management of natural resources, emphasizing traditional farming practices.</w:t>
            </w:r>
          </w:p>
          <w:p w14:paraId="1889EE94" w14:textId="0F510EC2" w:rsidR="00414FBA" w:rsidRPr="006846DC" w:rsidRDefault="00F35AD4" w:rsidP="009771BD">
            <w:pPr>
              <w:widowControl w:val="0"/>
              <w:tabs>
                <w:tab w:val="left" w:pos="432"/>
              </w:tabs>
              <w:spacing w:before="60"/>
              <w:outlineLvl w:val="7"/>
              <w:rPr>
                <w:szCs w:val="18"/>
              </w:rPr>
            </w:pPr>
            <w:r w:rsidRPr="006846DC">
              <w:rPr>
                <w:szCs w:val="18"/>
              </w:rPr>
              <w:t>Farming communities lie at the heart of the</w:t>
            </w:r>
            <w:r w:rsidR="007D5F1D" w:rsidRPr="006846DC">
              <w:rPr>
                <w:szCs w:val="18"/>
              </w:rPr>
              <w:t xml:space="preserve"> project, as well as the C-SAP program (PRC-GEF Partnership Program for Sustainable Agricultural Development</w:t>
            </w:r>
            <w:r w:rsidR="008A4A24">
              <w:rPr>
                <w:szCs w:val="18"/>
              </w:rPr>
              <w:t>)</w:t>
            </w:r>
            <w:r w:rsidR="007D5F1D" w:rsidRPr="006846DC">
              <w:rPr>
                <w:szCs w:val="18"/>
              </w:rPr>
              <w:t xml:space="preserve">. </w:t>
            </w:r>
            <w:r w:rsidRPr="006846DC">
              <w:rPr>
                <w:szCs w:val="18"/>
              </w:rPr>
              <w:t xml:space="preserve">Establishing effective incentive mechanisms for the in-situ conservation and sustainable use of agrobiodiversity will require the guidance and active participation of </w:t>
            </w:r>
            <w:r w:rsidR="007D5F1D" w:rsidRPr="006846DC">
              <w:rPr>
                <w:szCs w:val="18"/>
              </w:rPr>
              <w:t xml:space="preserve">local farmers and </w:t>
            </w:r>
            <w:r w:rsidR="00C56F24">
              <w:rPr>
                <w:szCs w:val="18"/>
              </w:rPr>
              <w:t xml:space="preserve">enabling </w:t>
            </w:r>
            <w:r w:rsidR="007D5F1D" w:rsidRPr="006846DC">
              <w:rPr>
                <w:szCs w:val="18"/>
              </w:rPr>
              <w:t>stakeholders</w:t>
            </w:r>
            <w:r w:rsidRPr="006846DC">
              <w:rPr>
                <w:szCs w:val="18"/>
              </w:rPr>
              <w:t xml:space="preserve">. </w:t>
            </w:r>
            <w:r w:rsidR="007D5F1D" w:rsidRPr="006846DC">
              <w:rPr>
                <w:szCs w:val="18"/>
              </w:rPr>
              <w:t>Extensive consultations with local farmers were completed during the project preparation phase to ensure that the approaches developed</w:t>
            </w:r>
            <w:r w:rsidR="00C56F24">
              <w:rPr>
                <w:szCs w:val="18"/>
              </w:rPr>
              <w:t>,</w:t>
            </w:r>
            <w:r w:rsidR="007D5F1D" w:rsidRPr="006846DC">
              <w:rPr>
                <w:szCs w:val="18"/>
              </w:rPr>
              <w:t xml:space="preserve"> and the activities, outputs and envisaged results reflect the livelihood aspirations of both women and men and capture the sustainable development priorities of the local communities.</w:t>
            </w:r>
            <w:r w:rsidR="006846DC" w:rsidRPr="006846DC">
              <w:rPr>
                <w:szCs w:val="18"/>
              </w:rPr>
              <w:t xml:space="preserve"> The project design is predicated on</w:t>
            </w:r>
            <w:r w:rsidR="00745B00">
              <w:rPr>
                <w:szCs w:val="18"/>
              </w:rPr>
              <w:t xml:space="preserve"> demonstrating and advocating for</w:t>
            </w:r>
            <w:r w:rsidR="006846DC" w:rsidRPr="006846DC">
              <w:rPr>
                <w:szCs w:val="18"/>
              </w:rPr>
              <w:t xml:space="preserve"> participatory approaches to conservation of GRFA</w:t>
            </w:r>
            <w:r w:rsidR="009E4B3A">
              <w:rPr>
                <w:szCs w:val="18"/>
              </w:rPr>
              <w:t>, instilling ownership at the community level and, through proactive stakeholder engagement, establishing an enabling environment that encourages broader participation among local farmers in the province</w:t>
            </w:r>
            <w:r w:rsidR="0041568E">
              <w:rPr>
                <w:szCs w:val="18"/>
              </w:rPr>
              <w:t xml:space="preserve">, including the ethnic minority Li and Miao people that live throughout </w:t>
            </w:r>
            <w:r w:rsidR="00C56F24">
              <w:rPr>
                <w:szCs w:val="18"/>
              </w:rPr>
              <w:t>Hainan</w:t>
            </w:r>
            <w:r w:rsidR="0041568E">
              <w:rPr>
                <w:szCs w:val="18"/>
              </w:rPr>
              <w:t>,  particularly in the central highlands</w:t>
            </w:r>
            <w:r w:rsidR="009E4B3A">
              <w:rPr>
                <w:szCs w:val="18"/>
              </w:rPr>
              <w:t>.</w:t>
            </w:r>
          </w:p>
        </w:tc>
      </w:tr>
      <w:tr w:rsidR="00414FBA" w:rsidRPr="006846DC" w14:paraId="068C0817" w14:textId="77777777" w:rsidTr="0037464C">
        <w:trPr>
          <w:trHeight w:val="296"/>
        </w:trPr>
        <w:tc>
          <w:tcPr>
            <w:tcW w:w="13855" w:type="dxa"/>
            <w:shd w:val="clear" w:color="auto" w:fill="C6D9F1" w:themeFill="text2" w:themeFillTint="33"/>
          </w:tcPr>
          <w:p w14:paraId="4F017901" w14:textId="77777777" w:rsidR="00414FBA" w:rsidRPr="006846DC" w:rsidRDefault="00414FBA" w:rsidP="00646C46">
            <w:pPr>
              <w:widowControl w:val="0"/>
              <w:contextualSpacing/>
              <w:rPr>
                <w:b/>
                <w:i/>
                <w:szCs w:val="18"/>
              </w:rPr>
            </w:pPr>
            <w:r w:rsidRPr="006846DC">
              <w:rPr>
                <w:rFonts w:eastAsia="Times New Roman"/>
                <w:b/>
                <w:i/>
                <w:szCs w:val="18"/>
              </w:rPr>
              <w:t>Briefly describe in the space below  how the Project is likely to improve gender equality and women’s empowerment</w:t>
            </w:r>
          </w:p>
        </w:tc>
      </w:tr>
      <w:tr w:rsidR="00414FBA" w:rsidRPr="006846DC" w14:paraId="0606E2F8" w14:textId="77777777" w:rsidTr="0037464C">
        <w:tc>
          <w:tcPr>
            <w:tcW w:w="13855" w:type="dxa"/>
          </w:tcPr>
          <w:p w14:paraId="76AAC2D9" w14:textId="5F9F5E46" w:rsidR="00F35AD4" w:rsidRPr="006846DC" w:rsidRDefault="006C18BC" w:rsidP="009771BD">
            <w:pPr>
              <w:widowControl w:val="0"/>
              <w:tabs>
                <w:tab w:val="left" w:pos="432"/>
              </w:tabs>
              <w:spacing w:before="60"/>
              <w:outlineLvl w:val="7"/>
              <w:rPr>
                <w:szCs w:val="18"/>
              </w:rPr>
            </w:pPr>
            <w:r>
              <w:rPr>
                <w:szCs w:val="18"/>
              </w:rPr>
              <w:t>W</w:t>
            </w:r>
            <w:r w:rsidR="00F35AD4" w:rsidRPr="006846DC">
              <w:rPr>
                <w:szCs w:val="18"/>
              </w:rPr>
              <w:t>omen in rural communities</w:t>
            </w:r>
            <w:r w:rsidR="00DC2318">
              <w:rPr>
                <w:szCs w:val="18"/>
              </w:rPr>
              <w:t xml:space="preserve"> throughout China</w:t>
            </w:r>
            <w:r w:rsidR="00F35AD4" w:rsidRPr="006846DC">
              <w:rPr>
                <w:szCs w:val="18"/>
              </w:rPr>
              <w:t xml:space="preserve"> play an important role as custodians of genetic animal and plant resources, including in seed collection and storage, home gardens, gathering of ‘wild crops’ alongside a range of other aspects of agrobiodiversity conservation and sustainable use.</w:t>
            </w:r>
            <w:r>
              <w:rPr>
                <w:szCs w:val="18"/>
              </w:rPr>
              <w:t xml:space="preserve"> In fact, women farmers outnumber male farmers in many communities as men have the tendency to migrate to urban areas for factory jobs. </w:t>
            </w:r>
            <w:r w:rsidR="00F35AD4" w:rsidRPr="006846DC">
              <w:rPr>
                <w:szCs w:val="18"/>
              </w:rPr>
              <w:t xml:space="preserve">Women farmers and members of farming communities </w:t>
            </w:r>
            <w:r>
              <w:rPr>
                <w:szCs w:val="18"/>
              </w:rPr>
              <w:t>have been</w:t>
            </w:r>
            <w:r w:rsidR="00F35AD4" w:rsidRPr="006846DC">
              <w:rPr>
                <w:szCs w:val="18"/>
              </w:rPr>
              <w:t xml:space="preserve"> engaged in project design and</w:t>
            </w:r>
            <w:r>
              <w:rPr>
                <w:szCs w:val="18"/>
              </w:rPr>
              <w:t xml:space="preserve"> their participation will be an integral part of implementation</w:t>
            </w:r>
            <w:r w:rsidR="00F35AD4" w:rsidRPr="006846DC">
              <w:rPr>
                <w:szCs w:val="18"/>
              </w:rPr>
              <w:t xml:space="preserve">.  The ways in which the project will </w:t>
            </w:r>
            <w:r w:rsidR="00F35AD4" w:rsidRPr="006C18BC">
              <w:rPr>
                <w:szCs w:val="18"/>
              </w:rPr>
              <w:t>support women’s participation and</w:t>
            </w:r>
            <w:r w:rsidR="00F35AD4" w:rsidRPr="006846DC">
              <w:rPr>
                <w:szCs w:val="18"/>
              </w:rPr>
              <w:t xml:space="preserve"> achieve direct benefits for women </w:t>
            </w:r>
            <w:r>
              <w:rPr>
                <w:szCs w:val="18"/>
              </w:rPr>
              <w:t>include the following</w:t>
            </w:r>
            <w:r w:rsidR="00F35AD4" w:rsidRPr="006846DC">
              <w:rPr>
                <w:szCs w:val="18"/>
              </w:rPr>
              <w:t>:</w:t>
            </w:r>
          </w:p>
          <w:p w14:paraId="3603E0A4" w14:textId="724DE19E" w:rsidR="00F35AD4" w:rsidRDefault="00F35AD4" w:rsidP="009771BD">
            <w:pPr>
              <w:pStyle w:val="ListParagraph"/>
              <w:widowControl w:val="0"/>
              <w:numPr>
                <w:ilvl w:val="0"/>
                <w:numId w:val="24"/>
              </w:numPr>
              <w:tabs>
                <w:tab w:val="left" w:pos="432"/>
              </w:tabs>
              <w:spacing w:before="60"/>
              <w:ind w:left="454" w:hanging="284"/>
              <w:contextualSpacing w:val="0"/>
              <w:outlineLvl w:val="7"/>
              <w:rPr>
                <w:szCs w:val="18"/>
              </w:rPr>
            </w:pPr>
            <w:r w:rsidRPr="006846DC">
              <w:rPr>
                <w:szCs w:val="18"/>
              </w:rPr>
              <w:t>Dedicated consultation with women during the identification and design of incentive mechanisms to ensure women’s perspectives help shape the mechanisms developed and ensure that they reflect women’s livelihood priorities.</w:t>
            </w:r>
          </w:p>
          <w:p w14:paraId="4DCDBF8E" w14:textId="14141B1D" w:rsidR="00F35AD4"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 xml:space="preserve">As part of the participatory landscape assessments and </w:t>
            </w:r>
            <w:r w:rsidR="00DB662C">
              <w:rPr>
                <w:szCs w:val="18"/>
              </w:rPr>
              <w:t>GRFA conservation and sustainable use plan</w:t>
            </w:r>
            <w:r>
              <w:rPr>
                <w:szCs w:val="18"/>
              </w:rPr>
              <w:t>s, i</w:t>
            </w:r>
            <w:r w:rsidR="00F35AD4" w:rsidRPr="006846DC">
              <w:rPr>
                <w:szCs w:val="18"/>
              </w:rPr>
              <w:t>dentification and recognition of areas where women play a key role in the cultivation, processing and marketing of traditional crops and livestock, and identification of areas where roles could be further developed</w:t>
            </w:r>
            <w:r w:rsidR="006C18BC">
              <w:rPr>
                <w:szCs w:val="18"/>
              </w:rPr>
              <w:t>.</w:t>
            </w:r>
          </w:p>
          <w:p w14:paraId="22668F5E" w14:textId="5130A119" w:rsidR="006C18BC" w:rsidRPr="006846DC"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lastRenderedPageBreak/>
              <w:t xml:space="preserve">Equal representation of women in local landscape </w:t>
            </w:r>
            <w:r w:rsidR="002C10C8">
              <w:rPr>
                <w:szCs w:val="18"/>
              </w:rPr>
              <w:t>partnership working groups</w:t>
            </w:r>
            <w:r>
              <w:rPr>
                <w:szCs w:val="18"/>
              </w:rPr>
              <w:t>, which will guide the implementation of community</w:t>
            </w:r>
            <w:r w:rsidR="00F213AF">
              <w:rPr>
                <w:szCs w:val="18"/>
              </w:rPr>
              <w:t>-</w:t>
            </w:r>
            <w:r>
              <w:rPr>
                <w:szCs w:val="18"/>
              </w:rPr>
              <w:t>based activities.</w:t>
            </w:r>
          </w:p>
          <w:p w14:paraId="693A8B77" w14:textId="5620D9B8" w:rsidR="00F35AD4"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Targeted</w:t>
            </w:r>
            <w:r w:rsidR="00F35AD4" w:rsidRPr="006846DC">
              <w:rPr>
                <w:szCs w:val="18"/>
              </w:rPr>
              <w:t xml:space="preserve"> training and technical assistance to women</w:t>
            </w:r>
            <w:r>
              <w:rPr>
                <w:szCs w:val="18"/>
              </w:rPr>
              <w:t xml:space="preserve"> farmers,</w:t>
            </w:r>
            <w:r w:rsidR="006C18BC">
              <w:rPr>
                <w:szCs w:val="18"/>
              </w:rPr>
              <w:t xml:space="preserve"> ensuring that </w:t>
            </w:r>
            <w:r w:rsidR="00F35AD4" w:rsidRPr="006846DC">
              <w:rPr>
                <w:szCs w:val="18"/>
              </w:rPr>
              <w:t>50% of those are women and that training supports them to achieve livelihood objectives</w:t>
            </w:r>
            <w:r>
              <w:rPr>
                <w:szCs w:val="18"/>
              </w:rPr>
              <w:t>.</w:t>
            </w:r>
          </w:p>
          <w:p w14:paraId="2A397170" w14:textId="002AC3FF" w:rsidR="00F213AF" w:rsidRPr="006846DC" w:rsidRDefault="00F213AF"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Targeted training of women professionals among provincial and local governmental units, ensuring that 30% of the total number of trained staff members are women.</w:t>
            </w:r>
          </w:p>
          <w:p w14:paraId="06054F1E" w14:textId="0D3F5233" w:rsidR="00F35AD4"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E</w:t>
            </w:r>
            <w:r w:rsidR="00F35AD4" w:rsidRPr="006846DC">
              <w:rPr>
                <w:szCs w:val="18"/>
              </w:rPr>
              <w:t xml:space="preserve">stablishment of business ventures </w:t>
            </w:r>
            <w:r>
              <w:rPr>
                <w:szCs w:val="18"/>
              </w:rPr>
              <w:t>that are run</w:t>
            </w:r>
            <w:r w:rsidR="00F35AD4" w:rsidRPr="006846DC">
              <w:rPr>
                <w:szCs w:val="18"/>
              </w:rPr>
              <w:t xml:space="preserve"> by women or have a majority participation by women</w:t>
            </w:r>
            <w:r w:rsidR="00F213AF">
              <w:rPr>
                <w:szCs w:val="18"/>
              </w:rPr>
              <w:t>, and</w:t>
            </w:r>
            <w:r w:rsidR="00C56F24">
              <w:rPr>
                <w:szCs w:val="18"/>
              </w:rPr>
              <w:t xml:space="preserve"> facilitating</w:t>
            </w:r>
            <w:r w:rsidR="00F213AF">
              <w:rPr>
                <w:szCs w:val="18"/>
              </w:rPr>
              <w:t xml:space="preserve"> opportunities for women and women groups to participate in project activities aimed at introducing improved farming practices, developing niche markets, broadening partnerships with agricultural associations and enterprises, etc</w:t>
            </w:r>
            <w:r w:rsidR="00F35AD4" w:rsidRPr="006846DC">
              <w:rPr>
                <w:szCs w:val="18"/>
              </w:rPr>
              <w:t>.</w:t>
            </w:r>
          </w:p>
          <w:p w14:paraId="6FE9EF54" w14:textId="6D54F903" w:rsidR="006C18BC" w:rsidRPr="006846DC" w:rsidRDefault="006C18BC" w:rsidP="009771BD">
            <w:pPr>
              <w:pStyle w:val="ListParagraph"/>
              <w:widowControl w:val="0"/>
              <w:numPr>
                <w:ilvl w:val="0"/>
                <w:numId w:val="24"/>
              </w:numPr>
              <w:tabs>
                <w:tab w:val="left" w:pos="432"/>
              </w:tabs>
              <w:spacing w:before="60"/>
              <w:ind w:left="454" w:hanging="284"/>
              <w:contextualSpacing w:val="0"/>
              <w:outlineLvl w:val="7"/>
              <w:rPr>
                <w:szCs w:val="18"/>
              </w:rPr>
            </w:pPr>
            <w:r>
              <w:rPr>
                <w:szCs w:val="18"/>
              </w:rPr>
              <w:t>Equal consideration of women in the baseline knowledge, attitudes and practices (KAP) survey, and targeted awareness-raising actions incorporated into the project knowledge management strategy and action plan.</w:t>
            </w:r>
          </w:p>
          <w:p w14:paraId="48A4D67A" w14:textId="196DB481" w:rsidR="006C18BC" w:rsidRDefault="006C18BC" w:rsidP="009771BD">
            <w:pPr>
              <w:pStyle w:val="ListParagraph"/>
              <w:widowControl w:val="0"/>
              <w:numPr>
                <w:ilvl w:val="0"/>
                <w:numId w:val="24"/>
              </w:numPr>
              <w:tabs>
                <w:tab w:val="left" w:pos="432"/>
              </w:tabs>
              <w:spacing w:before="60"/>
              <w:ind w:left="454" w:hanging="284"/>
              <w:outlineLvl w:val="7"/>
              <w:rPr>
                <w:szCs w:val="18"/>
              </w:rPr>
            </w:pPr>
            <w:r>
              <w:rPr>
                <w:szCs w:val="18"/>
              </w:rPr>
              <w:t>Recruitment of a gender specialist to support the gender mainstreaming objectives of the project.</w:t>
            </w:r>
          </w:p>
          <w:p w14:paraId="6B10A1A5" w14:textId="77777777" w:rsidR="006C18BC" w:rsidRDefault="006C18BC" w:rsidP="009771BD">
            <w:pPr>
              <w:pStyle w:val="ListParagraph"/>
              <w:widowControl w:val="0"/>
              <w:numPr>
                <w:ilvl w:val="0"/>
                <w:numId w:val="24"/>
              </w:numPr>
              <w:tabs>
                <w:tab w:val="left" w:pos="432"/>
              </w:tabs>
              <w:spacing w:before="60"/>
              <w:ind w:left="454" w:hanging="284"/>
              <w:outlineLvl w:val="7"/>
              <w:rPr>
                <w:szCs w:val="18"/>
              </w:rPr>
            </w:pPr>
            <w:r>
              <w:rPr>
                <w:szCs w:val="18"/>
              </w:rPr>
              <w:t>Ensure and encourage equal opportunity recruitment of women for positions within the project management office, consultancies and other service providers.</w:t>
            </w:r>
          </w:p>
          <w:p w14:paraId="658A4F08" w14:textId="512DE3F1" w:rsidR="00F35AD4" w:rsidRPr="00F213AF" w:rsidRDefault="00F35AD4" w:rsidP="009771BD">
            <w:pPr>
              <w:widowControl w:val="0"/>
              <w:tabs>
                <w:tab w:val="left" w:pos="432"/>
              </w:tabs>
              <w:spacing w:before="60"/>
              <w:outlineLvl w:val="7"/>
              <w:rPr>
                <w:szCs w:val="18"/>
              </w:rPr>
            </w:pPr>
            <w:r w:rsidRPr="00F213AF">
              <w:rPr>
                <w:szCs w:val="18"/>
              </w:rPr>
              <w:t>A gender analysis</w:t>
            </w:r>
            <w:r w:rsidR="00F213AF" w:rsidRPr="00F213AF">
              <w:rPr>
                <w:szCs w:val="18"/>
              </w:rPr>
              <w:t xml:space="preserve"> and action plan have been completed</w:t>
            </w:r>
            <w:r w:rsidRPr="00F213AF">
              <w:rPr>
                <w:szCs w:val="18"/>
              </w:rPr>
              <w:t xml:space="preserve"> during PPG phase in accordance with UNDP policy</w:t>
            </w:r>
            <w:r w:rsidR="00F213AF" w:rsidRPr="00F213AF">
              <w:rPr>
                <w:szCs w:val="18"/>
              </w:rPr>
              <w:t xml:space="preserve"> and are attached as an annex to the project document</w:t>
            </w:r>
            <w:r w:rsidRPr="00F213AF">
              <w:rPr>
                <w:szCs w:val="18"/>
              </w:rPr>
              <w:t>.</w:t>
            </w:r>
            <w:r w:rsidR="00F213AF" w:rsidRPr="00F213AF">
              <w:rPr>
                <w:szCs w:val="18"/>
              </w:rPr>
              <w:t xml:space="preserve"> The gender analysis took into consideration lessons learned of other projects, including the GIZ project in Hainan which found that </w:t>
            </w:r>
            <w:r w:rsidRPr="00F213AF">
              <w:rPr>
                <w:szCs w:val="18"/>
              </w:rPr>
              <w:t xml:space="preserve"> women have a particular role in the in</w:t>
            </w:r>
            <w:r w:rsidR="00A74874">
              <w:rPr>
                <w:szCs w:val="18"/>
              </w:rPr>
              <w:t>-</w:t>
            </w:r>
            <w:r w:rsidRPr="00F213AF">
              <w:rPr>
                <w:szCs w:val="18"/>
              </w:rPr>
              <w:t xml:space="preserve">situ conservation and sustainable use of agrobiodiversity, including as custodians of seeds. </w:t>
            </w:r>
            <w:r w:rsidR="00A74874">
              <w:rPr>
                <w:szCs w:val="18"/>
              </w:rPr>
              <w:t>The C-SAP</w:t>
            </w:r>
            <w:r w:rsidRPr="00F213AF">
              <w:rPr>
                <w:szCs w:val="18"/>
              </w:rPr>
              <w:t xml:space="preserve"> project </w:t>
            </w:r>
            <w:r w:rsidR="00A74874">
              <w:rPr>
                <w:szCs w:val="18"/>
              </w:rPr>
              <w:t>aims to</w:t>
            </w:r>
            <w:r w:rsidRPr="00F213AF">
              <w:rPr>
                <w:szCs w:val="18"/>
              </w:rPr>
              <w:t xml:space="preserve"> incorporate women’s needs and roles in in situ agrobiodiversity conservation, including through the development and deployment of </w:t>
            </w:r>
            <w:r w:rsidR="00A74874">
              <w:rPr>
                <w:szCs w:val="18"/>
              </w:rPr>
              <w:t>incentive mechanisms</w:t>
            </w:r>
            <w:r w:rsidRPr="00F213AF">
              <w:rPr>
                <w:szCs w:val="18"/>
              </w:rPr>
              <w:t xml:space="preserve"> targeted to women and priority credit, market or transportation assistance to women who market and use local varieties. The results of the gender analysis </w:t>
            </w:r>
            <w:r w:rsidR="00651B1C">
              <w:rPr>
                <w:szCs w:val="18"/>
              </w:rPr>
              <w:t>are</w:t>
            </w:r>
            <w:r w:rsidRPr="00F213AF">
              <w:rPr>
                <w:szCs w:val="18"/>
              </w:rPr>
              <w:t xml:space="preserve"> integrated into </w:t>
            </w:r>
            <w:r w:rsidR="00C56F24">
              <w:rPr>
                <w:szCs w:val="18"/>
              </w:rPr>
              <w:t xml:space="preserve">the </w:t>
            </w:r>
            <w:r w:rsidRPr="00F213AF">
              <w:rPr>
                <w:szCs w:val="18"/>
              </w:rPr>
              <w:t xml:space="preserve">project design to ensure that gender-specific differences are built into project activities, and gender-disaggregated </w:t>
            </w:r>
            <w:r w:rsidR="00372304">
              <w:rPr>
                <w:szCs w:val="18"/>
              </w:rPr>
              <w:t>performance metrics provide a means to measure achievement of the gender mainstreaming targets</w:t>
            </w:r>
            <w:r w:rsidRPr="00F213AF">
              <w:rPr>
                <w:szCs w:val="18"/>
              </w:rPr>
              <w:t xml:space="preserve">. The project has been assigned a gender marker of GEN-2 indicating that gender equality </w:t>
            </w:r>
            <w:r w:rsidR="006846DC" w:rsidRPr="00F213AF">
              <w:rPr>
                <w:szCs w:val="18"/>
              </w:rPr>
              <w:t>is</w:t>
            </w:r>
            <w:r w:rsidRPr="00F213AF">
              <w:rPr>
                <w:szCs w:val="18"/>
              </w:rPr>
              <w:t xml:space="preserve"> incorporated as a ‘significant objective’ </w:t>
            </w:r>
            <w:r w:rsidR="006846DC" w:rsidRPr="00F213AF">
              <w:rPr>
                <w:szCs w:val="18"/>
              </w:rPr>
              <w:t>in the</w:t>
            </w:r>
            <w:r w:rsidRPr="00F213AF">
              <w:rPr>
                <w:szCs w:val="18"/>
              </w:rPr>
              <w:t xml:space="preserve"> project design and</w:t>
            </w:r>
            <w:r w:rsidR="006846DC" w:rsidRPr="00F213AF">
              <w:rPr>
                <w:szCs w:val="18"/>
              </w:rPr>
              <w:t xml:space="preserve"> for</w:t>
            </w:r>
            <w:r w:rsidRPr="00F213AF">
              <w:rPr>
                <w:szCs w:val="18"/>
              </w:rPr>
              <w:t xml:space="preserve"> implementation. </w:t>
            </w:r>
          </w:p>
        </w:tc>
      </w:tr>
      <w:tr w:rsidR="00414FBA" w:rsidRPr="006846DC" w14:paraId="4FEAFDBF" w14:textId="77777777" w:rsidTr="0037464C">
        <w:trPr>
          <w:trHeight w:val="305"/>
        </w:trPr>
        <w:tc>
          <w:tcPr>
            <w:tcW w:w="13855" w:type="dxa"/>
            <w:shd w:val="clear" w:color="auto" w:fill="C6D9F1" w:themeFill="text2" w:themeFillTint="33"/>
          </w:tcPr>
          <w:p w14:paraId="513DEE47" w14:textId="77777777" w:rsidR="00414FBA" w:rsidRPr="006846DC" w:rsidRDefault="00414FBA" w:rsidP="00646C46">
            <w:pPr>
              <w:widowControl w:val="0"/>
              <w:contextualSpacing/>
              <w:rPr>
                <w:b/>
                <w:i/>
                <w:szCs w:val="18"/>
                <w:u w:val="single"/>
              </w:rPr>
            </w:pPr>
            <w:r w:rsidRPr="006846DC">
              <w:rPr>
                <w:rFonts w:eastAsia="Times New Roman"/>
                <w:b/>
                <w:i/>
                <w:szCs w:val="18"/>
              </w:rPr>
              <w:lastRenderedPageBreak/>
              <w:t>Briefly describe in the space below how the Project mainstreams environmental sustainability</w:t>
            </w:r>
          </w:p>
        </w:tc>
      </w:tr>
      <w:tr w:rsidR="00414FBA" w:rsidRPr="006846DC" w14:paraId="72D3C7EA" w14:textId="77777777" w:rsidTr="0037464C">
        <w:tc>
          <w:tcPr>
            <w:tcW w:w="13855" w:type="dxa"/>
          </w:tcPr>
          <w:p w14:paraId="05BA6AB8" w14:textId="2624BA01" w:rsidR="00111FBB" w:rsidRPr="006846DC" w:rsidRDefault="00111FBB" w:rsidP="009771BD">
            <w:pPr>
              <w:widowControl w:val="0"/>
              <w:tabs>
                <w:tab w:val="left" w:pos="432"/>
              </w:tabs>
              <w:spacing w:before="60"/>
              <w:rPr>
                <w:rFonts w:eastAsia="Times New Roman"/>
                <w:bCs/>
                <w:szCs w:val="18"/>
              </w:rPr>
            </w:pPr>
            <w:r w:rsidRPr="006846DC">
              <w:rPr>
                <w:rFonts w:eastAsia="Times New Roman"/>
                <w:bCs/>
                <w:szCs w:val="18"/>
              </w:rPr>
              <w:t xml:space="preserve">The project will significantly contribute to the conservation of Hainan’s unique agricultural genetic diversity, including crop genetic diversity located within the Chinese center of origin identified by Vavilov. The project will directly improve in-situ conservation and sustainable management of agrobiodiversity across </w:t>
            </w:r>
            <w:r w:rsidR="00372304" w:rsidRPr="00C863B4">
              <w:rPr>
                <w:rFonts w:eastAsia="Times New Roman"/>
                <w:bCs/>
                <w:szCs w:val="18"/>
              </w:rPr>
              <w:t>approximately 3,900</w:t>
            </w:r>
            <w:r w:rsidRPr="00C863B4">
              <w:rPr>
                <w:rFonts w:eastAsia="Times New Roman"/>
                <w:bCs/>
                <w:szCs w:val="18"/>
              </w:rPr>
              <w:t xml:space="preserve"> hectares of agricultural landscapes.</w:t>
            </w:r>
            <w:r w:rsidR="00911E6D" w:rsidRPr="00C863B4">
              <w:rPr>
                <w:rFonts w:eastAsia="Times New Roman"/>
                <w:bCs/>
                <w:szCs w:val="18"/>
              </w:rPr>
              <w:t xml:space="preserve"> The target GRFA varieties in the three demonstration landscapes include Shanlan rice, Wuzhishan pig and Jiaji duck</w:t>
            </w:r>
            <w:r w:rsidRPr="00C863B4">
              <w:rPr>
                <w:rFonts w:eastAsia="Times New Roman"/>
                <w:bCs/>
                <w:szCs w:val="18"/>
              </w:rPr>
              <w:t xml:space="preserve">. These each represent globally </w:t>
            </w:r>
            <w:r w:rsidR="00911E6D" w:rsidRPr="00C863B4">
              <w:rPr>
                <w:rFonts w:eastAsia="Times New Roman"/>
                <w:bCs/>
                <w:szCs w:val="18"/>
              </w:rPr>
              <w:t>and nationally important</w:t>
            </w:r>
            <w:r w:rsidRPr="00C863B4">
              <w:rPr>
                <w:rFonts w:eastAsia="Times New Roman"/>
                <w:bCs/>
                <w:szCs w:val="18"/>
              </w:rPr>
              <w:t xml:space="preserve"> crop and livestock genetic diversity endemic to or largely known from Hainan. They are also culturally-important local varieties that have suffered a marked </w:t>
            </w:r>
            <w:r w:rsidR="00C56F24" w:rsidRPr="00C863B4">
              <w:rPr>
                <w:rFonts w:eastAsia="Times New Roman"/>
                <w:bCs/>
                <w:szCs w:val="18"/>
              </w:rPr>
              <w:t>decrease</w:t>
            </w:r>
            <w:r w:rsidRPr="00C863B4">
              <w:rPr>
                <w:rFonts w:eastAsia="Times New Roman"/>
                <w:bCs/>
                <w:szCs w:val="18"/>
              </w:rPr>
              <w:t xml:space="preserve"> in genetic resources due to </w:t>
            </w:r>
            <w:r w:rsidR="00911E6D" w:rsidRPr="00C863B4">
              <w:rPr>
                <w:rFonts w:eastAsia="Times New Roman"/>
                <w:bCs/>
                <w:szCs w:val="18"/>
              </w:rPr>
              <w:t>reduction in</w:t>
            </w:r>
            <w:r w:rsidRPr="00C863B4">
              <w:rPr>
                <w:rFonts w:eastAsia="Times New Roman"/>
                <w:bCs/>
                <w:szCs w:val="18"/>
              </w:rPr>
              <w:t xml:space="preserve"> on-farm use. Replication of techniques across a further </w:t>
            </w:r>
            <w:r w:rsidR="00372304" w:rsidRPr="00C863B4">
              <w:rPr>
                <w:rFonts w:eastAsia="Times New Roman"/>
                <w:bCs/>
                <w:szCs w:val="18"/>
              </w:rPr>
              <w:t>2,</w:t>
            </w:r>
            <w:r w:rsidR="00911E6D" w:rsidRPr="00C863B4">
              <w:rPr>
                <w:rFonts w:eastAsia="Times New Roman"/>
                <w:bCs/>
                <w:szCs w:val="18"/>
              </w:rPr>
              <w:t>2</w:t>
            </w:r>
            <w:r w:rsidR="00372304" w:rsidRPr="00C863B4">
              <w:rPr>
                <w:rFonts w:eastAsia="Times New Roman"/>
                <w:bCs/>
                <w:szCs w:val="18"/>
              </w:rPr>
              <w:t>00</w:t>
            </w:r>
            <w:r w:rsidRPr="00C863B4">
              <w:rPr>
                <w:rFonts w:eastAsia="Times New Roman"/>
                <w:bCs/>
                <w:szCs w:val="18"/>
              </w:rPr>
              <w:t xml:space="preserve"> hectares of agricultural landscape is anticipated, covering additional traditional varieties for which strong market prospects are identified. The policy mainstreaming, engagement and awareness components of the project will </w:t>
            </w:r>
            <w:r w:rsidR="00911E6D" w:rsidRPr="00C863B4">
              <w:rPr>
                <w:rFonts w:eastAsia="Times New Roman"/>
                <w:bCs/>
                <w:szCs w:val="18"/>
              </w:rPr>
              <w:t>help facilitate the</w:t>
            </w:r>
            <w:r w:rsidR="00911E6D">
              <w:rPr>
                <w:rFonts w:eastAsia="Times New Roman"/>
                <w:bCs/>
                <w:szCs w:val="18"/>
              </w:rPr>
              <w:t xml:space="preserve"> requisite enabling environment for broader upscaling of in-situ conservation and sustainable use of GRFA across Hainan province</w:t>
            </w:r>
            <w:r w:rsidRPr="006846DC">
              <w:rPr>
                <w:rFonts w:eastAsia="Times New Roman"/>
                <w:bCs/>
                <w:szCs w:val="18"/>
              </w:rPr>
              <w:t>.</w:t>
            </w:r>
          </w:p>
          <w:p w14:paraId="4CD3C25A" w14:textId="5E100125" w:rsidR="00111FBB" w:rsidRPr="006846DC" w:rsidRDefault="00F35AD4" w:rsidP="009771BD">
            <w:pPr>
              <w:widowControl w:val="0"/>
              <w:tabs>
                <w:tab w:val="left" w:pos="432"/>
              </w:tabs>
              <w:spacing w:before="60"/>
              <w:rPr>
                <w:rFonts w:eastAsia="Times New Roman"/>
                <w:bCs/>
                <w:szCs w:val="18"/>
              </w:rPr>
            </w:pPr>
            <w:r w:rsidRPr="006846DC">
              <w:rPr>
                <w:rFonts w:eastAsia="Times New Roman"/>
                <w:bCs/>
                <w:szCs w:val="18"/>
              </w:rPr>
              <w:t>The project will develop and demonstrate incentive mechanisms to support the in-situ conservation of indigenous agrobiodiversity. On-farm conservation of this important agricultural genetic diversity is considered essential to allow these genes to be preserved and form part of the broad genetic resource base for future agricultural production</w:t>
            </w:r>
            <w:r w:rsidR="00B25456" w:rsidRPr="006846DC">
              <w:rPr>
                <w:rFonts w:eastAsia="Times New Roman"/>
                <w:bCs/>
                <w:szCs w:val="18"/>
              </w:rPr>
              <w:t>.</w:t>
            </w:r>
            <w:r w:rsidRPr="006846DC">
              <w:rPr>
                <w:rFonts w:eastAsia="Times New Roman"/>
                <w:bCs/>
                <w:szCs w:val="18"/>
              </w:rPr>
              <w:t xml:space="preserve"> The project </w:t>
            </w:r>
            <w:r w:rsidR="00911E6D">
              <w:rPr>
                <w:rFonts w:eastAsia="Times New Roman"/>
                <w:bCs/>
                <w:szCs w:val="18"/>
              </w:rPr>
              <w:t>aims</w:t>
            </w:r>
            <w:r w:rsidRPr="006846DC">
              <w:rPr>
                <w:rFonts w:eastAsia="Times New Roman"/>
                <w:bCs/>
                <w:szCs w:val="18"/>
              </w:rPr>
              <w:t xml:space="preserve"> to mainstream the new techniques and incentives and the conservation of agrobiodiversity across government through inclusion into sectoral work plans and </w:t>
            </w:r>
            <w:r w:rsidR="00911E6D">
              <w:rPr>
                <w:rFonts w:eastAsia="Times New Roman"/>
                <w:bCs/>
                <w:szCs w:val="18"/>
              </w:rPr>
              <w:t>agrobiodiversity strategy frameworks</w:t>
            </w:r>
            <w:r w:rsidRPr="006846DC">
              <w:rPr>
                <w:rFonts w:eastAsia="Times New Roman"/>
                <w:bCs/>
                <w:szCs w:val="18"/>
              </w:rPr>
              <w:t xml:space="preserve">. </w:t>
            </w:r>
            <w:r w:rsidR="00111FBB" w:rsidRPr="006846DC">
              <w:rPr>
                <w:rFonts w:eastAsia="Times New Roman"/>
                <w:bCs/>
                <w:szCs w:val="18"/>
              </w:rPr>
              <w:t>These activities and approaches will help raise awareness of agrobiodiversity conservation across a range of levels including government decision makers, farming communities, the public and the next generation, building broad support for it and helping mainstream it into farming production systems across Hainan and government support programs and extension services for farmers.</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tbl>
      <w:tblPr>
        <w:tblStyle w:val="TableGrid"/>
        <w:tblW w:w="13860" w:type="dxa"/>
        <w:tblInd w:w="-5" w:type="dxa"/>
        <w:tblLayout w:type="fixed"/>
        <w:tblLook w:val="04A0" w:firstRow="1" w:lastRow="0" w:firstColumn="1" w:lastColumn="0" w:noHBand="0" w:noVBand="1"/>
      </w:tblPr>
      <w:tblGrid>
        <w:gridCol w:w="3510"/>
        <w:gridCol w:w="1080"/>
        <w:gridCol w:w="1170"/>
        <w:gridCol w:w="2520"/>
        <w:gridCol w:w="450"/>
        <w:gridCol w:w="5130"/>
      </w:tblGrid>
      <w:tr w:rsidR="00EA61FC" w:rsidRPr="0019385F" w14:paraId="7D2F07FC" w14:textId="77777777" w:rsidTr="0037464C">
        <w:trPr>
          <w:trHeight w:val="1061"/>
        </w:trPr>
        <w:tc>
          <w:tcPr>
            <w:tcW w:w="3510" w:type="dxa"/>
            <w:shd w:val="clear" w:color="auto" w:fill="0F243E" w:themeFill="text2" w:themeFillShade="80"/>
          </w:tcPr>
          <w:p w14:paraId="5CAF7C4F" w14:textId="77777777" w:rsidR="00EA61FC" w:rsidRDefault="00EA61FC" w:rsidP="0037464C">
            <w:pPr>
              <w:keepNext/>
              <w:tabs>
                <w:tab w:val="left" w:pos="101"/>
              </w:tabs>
              <w:spacing w:after="0"/>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13BC4F9D" w:rsidR="002A2BCE" w:rsidRDefault="002A2BCE" w:rsidP="0037464C">
            <w:pPr>
              <w:keepNext/>
              <w:tabs>
                <w:tab w:val="left" w:pos="101"/>
              </w:tabs>
              <w:spacing w:after="0"/>
              <w:ind w:right="252" w:firstLine="11"/>
              <w:rPr>
                <w:b/>
                <w:szCs w:val="20"/>
              </w:rPr>
            </w:pPr>
            <w:r w:rsidRPr="00930628">
              <w:rPr>
                <w:i/>
                <w:szCs w:val="18"/>
              </w:rPr>
              <w:t xml:space="preserve">Note: </w:t>
            </w:r>
            <w:r w:rsidR="00744212" w:rsidRPr="00744212">
              <w:rPr>
                <w:i/>
                <w:szCs w:val="18"/>
              </w:rPr>
              <w:t>Describe briefly potential social and environmental risks identified in Attachment 1 – Risk Screening Checklist (based on any “Yes” responses).</w:t>
            </w:r>
          </w:p>
        </w:tc>
        <w:tc>
          <w:tcPr>
            <w:tcW w:w="4770" w:type="dxa"/>
            <w:gridSpan w:val="3"/>
            <w:shd w:val="clear" w:color="auto" w:fill="0F243E" w:themeFill="text2" w:themeFillShade="80"/>
          </w:tcPr>
          <w:p w14:paraId="3C12E1CD" w14:textId="77777777" w:rsidR="00EA61FC" w:rsidRDefault="00EA61FC" w:rsidP="0037464C">
            <w:pPr>
              <w:keepNext/>
              <w:tabs>
                <w:tab w:val="left" w:pos="101"/>
              </w:tabs>
              <w:spacing w:after="0"/>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37464C">
            <w:pPr>
              <w:keepNext/>
              <w:tabs>
                <w:tab w:val="left" w:pos="432"/>
              </w:tabs>
              <w:spacing w:after="0"/>
              <w:rPr>
                <w:b/>
                <w:szCs w:val="20"/>
              </w:rPr>
            </w:pPr>
            <w:r w:rsidRPr="00930628">
              <w:rPr>
                <w:i/>
                <w:szCs w:val="18"/>
              </w:rPr>
              <w:t xml:space="preserve">Note: </w:t>
            </w:r>
            <w:r w:rsidR="0075043E">
              <w:rPr>
                <w:i/>
                <w:szCs w:val="18"/>
              </w:rPr>
              <w:t>Respond to Question</w:t>
            </w:r>
            <w:r w:rsidR="00C9199E">
              <w:rPr>
                <w:i/>
                <w:szCs w:val="18"/>
              </w:rPr>
              <w:t>s</w:t>
            </w:r>
            <w:r w:rsidR="0075043E">
              <w:rPr>
                <w:i/>
                <w:szCs w:val="18"/>
              </w:rPr>
              <w:t xml:space="preserve"> 4 </w:t>
            </w:r>
            <w:r w:rsidR="00C9199E">
              <w:rPr>
                <w:i/>
                <w:szCs w:val="18"/>
              </w:rPr>
              <w:t>and 5</w:t>
            </w:r>
            <w:r w:rsidR="00434761">
              <w:rPr>
                <w:i/>
                <w:szCs w:val="18"/>
              </w:rPr>
              <w:t xml:space="preserve"> </w:t>
            </w:r>
            <w:r w:rsidR="0075043E">
              <w:rPr>
                <w:i/>
                <w:szCs w:val="18"/>
              </w:rPr>
              <w:t xml:space="preserve">below before proceeding to Question </w:t>
            </w:r>
            <w:r w:rsidR="00434761">
              <w:rPr>
                <w:i/>
                <w:szCs w:val="18"/>
              </w:rPr>
              <w:t>6</w:t>
            </w:r>
          </w:p>
        </w:tc>
        <w:tc>
          <w:tcPr>
            <w:tcW w:w="5580" w:type="dxa"/>
            <w:gridSpan w:val="2"/>
            <w:shd w:val="clear" w:color="auto" w:fill="0F243E" w:themeFill="text2" w:themeFillShade="80"/>
          </w:tcPr>
          <w:p w14:paraId="68862464" w14:textId="77777777" w:rsidR="00EA61FC" w:rsidRPr="0019385F" w:rsidRDefault="00EA61FC" w:rsidP="0037464C">
            <w:pPr>
              <w:keepNext/>
              <w:tabs>
                <w:tab w:val="left" w:pos="432"/>
              </w:tabs>
              <w:spacing w:after="0"/>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37464C">
        <w:tc>
          <w:tcPr>
            <w:tcW w:w="3510" w:type="dxa"/>
            <w:shd w:val="clear" w:color="auto" w:fill="C6D9F1" w:themeFill="text2" w:themeFillTint="33"/>
          </w:tcPr>
          <w:p w14:paraId="758487EA" w14:textId="77777777" w:rsidR="00C055DB" w:rsidRPr="00414FBA" w:rsidRDefault="00C055DB" w:rsidP="0037464C">
            <w:pPr>
              <w:spacing w:after="0"/>
              <w:rPr>
                <w:b/>
                <w:i/>
                <w:szCs w:val="18"/>
              </w:rPr>
            </w:pPr>
            <w:r w:rsidRPr="00414FBA">
              <w:rPr>
                <w:b/>
                <w:i/>
                <w:szCs w:val="18"/>
              </w:rPr>
              <w:t>Risk Description</w:t>
            </w:r>
          </w:p>
        </w:tc>
        <w:tc>
          <w:tcPr>
            <w:tcW w:w="1080" w:type="dxa"/>
            <w:shd w:val="clear" w:color="auto" w:fill="C6D9F1" w:themeFill="text2" w:themeFillTint="33"/>
          </w:tcPr>
          <w:p w14:paraId="785F18D6" w14:textId="77777777" w:rsidR="00C055DB" w:rsidRPr="00414FBA" w:rsidRDefault="00C055DB" w:rsidP="0037464C">
            <w:pPr>
              <w:spacing w:after="0"/>
              <w:rPr>
                <w:b/>
                <w:i/>
                <w:szCs w:val="18"/>
              </w:rPr>
            </w:pPr>
            <w:r w:rsidRPr="00414FBA">
              <w:rPr>
                <w:b/>
                <w:i/>
                <w:szCs w:val="18"/>
              </w:rPr>
              <w:t>Impact and Probability  (1-5)</w:t>
            </w:r>
          </w:p>
        </w:tc>
        <w:tc>
          <w:tcPr>
            <w:tcW w:w="1170" w:type="dxa"/>
            <w:shd w:val="clear" w:color="auto" w:fill="C6D9F1" w:themeFill="text2" w:themeFillTint="33"/>
          </w:tcPr>
          <w:p w14:paraId="7348BB41" w14:textId="77777777" w:rsidR="00C055DB" w:rsidRPr="00414FBA" w:rsidRDefault="00C055DB" w:rsidP="0037464C">
            <w:pPr>
              <w:spacing w:after="0"/>
              <w:rPr>
                <w:b/>
                <w:i/>
                <w:szCs w:val="18"/>
              </w:rPr>
            </w:pPr>
            <w:r w:rsidRPr="00414FBA">
              <w:rPr>
                <w:b/>
                <w:i/>
                <w:szCs w:val="18"/>
              </w:rPr>
              <w:t>Significance</w:t>
            </w:r>
          </w:p>
          <w:p w14:paraId="4844B402" w14:textId="77777777" w:rsidR="00C055DB" w:rsidRPr="00414FBA" w:rsidRDefault="00C055DB" w:rsidP="0037464C">
            <w:pPr>
              <w:spacing w:after="0"/>
              <w:rPr>
                <w:b/>
                <w:i/>
                <w:szCs w:val="18"/>
              </w:rPr>
            </w:pPr>
            <w:r w:rsidRPr="00414FBA">
              <w:rPr>
                <w:b/>
                <w:i/>
                <w:szCs w:val="18"/>
              </w:rPr>
              <w:t>(Low, Moderate, High)</w:t>
            </w:r>
          </w:p>
        </w:tc>
        <w:tc>
          <w:tcPr>
            <w:tcW w:w="2520" w:type="dxa"/>
            <w:shd w:val="clear" w:color="auto" w:fill="C6D9F1" w:themeFill="text2" w:themeFillTint="33"/>
          </w:tcPr>
          <w:p w14:paraId="0EBA9343" w14:textId="77777777" w:rsidR="00C055DB" w:rsidRPr="00414FBA" w:rsidRDefault="00C055DB" w:rsidP="0037464C">
            <w:pPr>
              <w:spacing w:after="0"/>
              <w:rPr>
                <w:b/>
                <w:i/>
                <w:szCs w:val="18"/>
              </w:rPr>
            </w:pPr>
            <w:r w:rsidRPr="00414FBA">
              <w:rPr>
                <w:b/>
                <w:i/>
                <w:szCs w:val="18"/>
              </w:rPr>
              <w:t>Comments</w:t>
            </w:r>
          </w:p>
        </w:tc>
        <w:tc>
          <w:tcPr>
            <w:tcW w:w="5580" w:type="dxa"/>
            <w:gridSpan w:val="2"/>
            <w:shd w:val="clear" w:color="auto" w:fill="C6D9F1" w:themeFill="text2" w:themeFillTint="33"/>
          </w:tcPr>
          <w:p w14:paraId="26B01F59" w14:textId="642C0537" w:rsidR="00C055DB" w:rsidRPr="00414FBA" w:rsidRDefault="00463D06" w:rsidP="0037464C">
            <w:pPr>
              <w:spacing w:after="0"/>
              <w:rPr>
                <w:b/>
                <w:i/>
                <w:szCs w:val="18"/>
              </w:rPr>
            </w:pPr>
            <w:r>
              <w:rPr>
                <w:b/>
                <w:i/>
                <w:szCs w:val="18"/>
              </w:rPr>
              <w:t>Description of assessment and management measures</w:t>
            </w:r>
            <w:r w:rsidR="005B516C">
              <w:rPr>
                <w:b/>
                <w:i/>
                <w:szCs w:val="18"/>
              </w:rPr>
              <w:t xml:space="preserve"> as reflected in the Project design.  </w:t>
            </w:r>
            <w:r w:rsidR="00147334">
              <w:rPr>
                <w:b/>
                <w:i/>
                <w:szCs w:val="18"/>
              </w:rPr>
              <w:t>If ESIA or SESA is required note that the assessment should consider all potential impacts and risks.</w:t>
            </w:r>
          </w:p>
        </w:tc>
      </w:tr>
      <w:tr w:rsidR="009D58B1" w14:paraId="5AB7750D" w14:textId="77777777" w:rsidTr="0037464C">
        <w:tc>
          <w:tcPr>
            <w:tcW w:w="3510" w:type="dxa"/>
          </w:tcPr>
          <w:p w14:paraId="20BEE484" w14:textId="424FAD21" w:rsidR="00AD10FE" w:rsidRPr="002D576A" w:rsidRDefault="0044212F" w:rsidP="0037464C">
            <w:pPr>
              <w:rPr>
                <w:rFonts w:eastAsia="Times New Roman"/>
                <w:b/>
                <w:szCs w:val="18"/>
              </w:rPr>
            </w:pPr>
            <w:r w:rsidRPr="002D576A">
              <w:rPr>
                <w:rFonts w:eastAsia="Times New Roman"/>
                <w:b/>
                <w:szCs w:val="18"/>
              </w:rPr>
              <w:t xml:space="preserve">Risk 1: </w:t>
            </w:r>
            <w:r w:rsidR="00AD10FE" w:rsidRPr="002D576A">
              <w:rPr>
                <w:rFonts w:eastAsia="Times New Roman"/>
                <w:b/>
                <w:szCs w:val="18"/>
              </w:rPr>
              <w:t>Changes in farming approaches and practices, focused on improving in-situ conservation and sustainable use of GRFA varieties, have the potential to affect lands</w:t>
            </w:r>
            <w:r w:rsidR="006F0CD6" w:rsidRPr="002D576A">
              <w:rPr>
                <w:rFonts w:eastAsia="Times New Roman"/>
                <w:b/>
                <w:szCs w:val="18"/>
              </w:rPr>
              <w:t>, cultural heritage</w:t>
            </w:r>
            <w:r w:rsidR="00AD10FE" w:rsidRPr="002D576A">
              <w:rPr>
                <w:rFonts w:eastAsia="Times New Roman"/>
                <w:b/>
                <w:szCs w:val="18"/>
              </w:rPr>
              <w:t xml:space="preserve"> and livelihoods (e.g., reduced access to resources) of ethnic minority populations within the project demonstration areas, including in </w:t>
            </w:r>
            <w:r w:rsidR="003227E7">
              <w:rPr>
                <w:rFonts w:eastAsia="Times New Roman"/>
                <w:b/>
                <w:szCs w:val="18"/>
              </w:rPr>
              <w:t>Shang</w:t>
            </w:r>
            <w:r w:rsidR="00AD10FE" w:rsidRPr="002D576A">
              <w:rPr>
                <w:rFonts w:eastAsia="Times New Roman"/>
                <w:b/>
                <w:szCs w:val="18"/>
              </w:rPr>
              <w:t>’an Township in Qiongzhong County and Da</w:t>
            </w:r>
            <w:r w:rsidR="003227E7">
              <w:rPr>
                <w:rFonts w:eastAsia="Times New Roman"/>
                <w:b/>
                <w:szCs w:val="18"/>
              </w:rPr>
              <w:t>’an</w:t>
            </w:r>
            <w:r w:rsidR="00AD10FE" w:rsidRPr="002D576A">
              <w:rPr>
                <w:rFonts w:eastAsia="Times New Roman"/>
                <w:b/>
                <w:szCs w:val="18"/>
              </w:rPr>
              <w:t xml:space="preserve"> Township in Baisha County.</w:t>
            </w:r>
          </w:p>
          <w:p w14:paraId="243B18D3" w14:textId="00923012" w:rsidR="006F0CD6" w:rsidRPr="002D576A" w:rsidRDefault="00AD10FE" w:rsidP="0037464C">
            <w:pPr>
              <w:rPr>
                <w:rFonts w:cs="Calibri"/>
                <w:i/>
                <w:color w:val="000000"/>
                <w:szCs w:val="18"/>
                <w:lang w:val="en-GB"/>
              </w:rPr>
            </w:pPr>
            <w:r w:rsidRPr="002D576A">
              <w:rPr>
                <w:rFonts w:eastAsia="Times New Roman"/>
                <w:i/>
                <w:szCs w:val="18"/>
              </w:rPr>
              <w:t>Standard 6: Indigenous Peoples</w:t>
            </w:r>
            <w:r w:rsidR="00F91085" w:rsidRPr="002D576A">
              <w:rPr>
                <w:rFonts w:eastAsia="Times New Roman"/>
                <w:i/>
                <w:szCs w:val="18"/>
              </w:rPr>
              <w:t xml:space="preserve">, </w:t>
            </w:r>
            <w:r w:rsidRPr="002D576A">
              <w:rPr>
                <w:rFonts w:cs="Calibri"/>
                <w:i/>
                <w:szCs w:val="18"/>
                <w:lang w:val="en-GB"/>
              </w:rPr>
              <w:t>6.1</w:t>
            </w:r>
            <w:r w:rsidR="00F91085" w:rsidRPr="002D576A">
              <w:rPr>
                <w:rFonts w:cs="Calibri"/>
                <w:i/>
                <w:szCs w:val="18"/>
                <w:lang w:val="en-GB"/>
              </w:rPr>
              <w:t>:</w:t>
            </w:r>
            <w:r w:rsidRPr="002D576A">
              <w:rPr>
                <w:rFonts w:cs="Calibri"/>
                <w:i/>
                <w:szCs w:val="18"/>
                <w:lang w:val="en-GB"/>
              </w:rPr>
              <w:t xml:space="preserve"> Are indigenous peoples present in the Project area (including Project area of influence)?</w:t>
            </w:r>
            <w:r w:rsidR="00141CCF">
              <w:rPr>
                <w:rFonts w:cs="Calibri"/>
                <w:i/>
                <w:szCs w:val="18"/>
                <w:lang w:val="en-GB"/>
              </w:rPr>
              <w:t xml:space="preserve"> </w:t>
            </w:r>
            <w:r w:rsidRPr="002D576A">
              <w:rPr>
                <w:rFonts w:cs="Calibri"/>
                <w:i/>
                <w:color w:val="000000"/>
                <w:szCs w:val="18"/>
                <w:lang w:val="en-GB"/>
              </w:rPr>
              <w:t>6.8: Would the Project potentially affect the Cultural Heritage of indigenous peoples, including through the commercialization or use of their traditional knowledge and practices?</w:t>
            </w:r>
          </w:p>
          <w:p w14:paraId="670B9646" w14:textId="0FC8F16B" w:rsidR="006F0CD6" w:rsidRDefault="006F0CD6" w:rsidP="0037464C">
            <w:pPr>
              <w:rPr>
                <w:rFonts w:cs="Calibri"/>
                <w:i/>
                <w:color w:val="000000"/>
                <w:szCs w:val="18"/>
                <w:lang w:val="en-GB"/>
              </w:rPr>
            </w:pPr>
            <w:r w:rsidRPr="002D576A">
              <w:rPr>
                <w:rFonts w:cs="Calibri"/>
                <w:i/>
                <w:color w:val="000000"/>
                <w:szCs w:val="18"/>
                <w:lang w:val="en-GB"/>
              </w:rPr>
              <w:t>Principle 1: Human Rights, question 3:</w:t>
            </w:r>
            <w:r w:rsidR="00EA2E96" w:rsidRPr="002D576A">
              <w:rPr>
                <w:rFonts w:cs="Calibri"/>
                <w:i/>
                <w:color w:val="000000"/>
                <w:szCs w:val="18"/>
                <w:lang w:val="en-GB"/>
              </w:rPr>
              <w:t xml:space="preserve"> Could the Project potentially restrict availability, quality of and access to resources or basic services, in particular to marginalized individuals or groups?</w:t>
            </w:r>
          </w:p>
          <w:p w14:paraId="2AE255B6" w14:textId="1B7018B7" w:rsidR="00A86A3E" w:rsidRPr="00A86A3E" w:rsidRDefault="00A86A3E" w:rsidP="0037464C">
            <w:pPr>
              <w:rPr>
                <w:rFonts w:eastAsia="Times New Roman"/>
                <w:i/>
                <w:szCs w:val="18"/>
              </w:rPr>
            </w:pPr>
            <w:r>
              <w:rPr>
                <w:rFonts w:eastAsia="Times New Roman"/>
                <w:i/>
                <w:szCs w:val="18"/>
              </w:rPr>
              <w:t xml:space="preserve">Standard 5: Displacement and Resettlement, 5.4: </w:t>
            </w:r>
            <w:r w:rsidRPr="00A86A3E">
              <w:rPr>
                <w:rFonts w:eastAsia="Times New Roman"/>
                <w:i/>
                <w:szCs w:val="18"/>
              </w:rPr>
              <w:t>Would the proposed Project possibly affect land tenure arrangements and/or community</w:t>
            </w:r>
            <w:r>
              <w:rPr>
                <w:rFonts w:eastAsia="Times New Roman"/>
                <w:i/>
                <w:szCs w:val="18"/>
              </w:rPr>
              <w:t>-</w:t>
            </w:r>
            <w:r w:rsidRPr="00A86A3E">
              <w:rPr>
                <w:rFonts w:eastAsia="Times New Roman"/>
                <w:i/>
                <w:szCs w:val="18"/>
              </w:rPr>
              <w:t>based property rights/customary rights to land, territories and/or resources?</w:t>
            </w:r>
          </w:p>
          <w:p w14:paraId="411C9618" w14:textId="07C6E0D4" w:rsidR="006F0CD6" w:rsidRPr="002D576A" w:rsidRDefault="006F0CD6" w:rsidP="0037464C">
            <w:pPr>
              <w:rPr>
                <w:rFonts w:eastAsia="Times New Roman"/>
                <w:i/>
                <w:szCs w:val="18"/>
              </w:rPr>
            </w:pPr>
            <w:r w:rsidRPr="002D576A">
              <w:rPr>
                <w:rFonts w:eastAsia="Times New Roman"/>
                <w:i/>
                <w:szCs w:val="18"/>
              </w:rPr>
              <w:t>Standard 4: Cultural Heritage, 4.2: Does the Project propose utilizing tangible and/or intangible forms of cultural heritage for commercial or other purposes?</w:t>
            </w:r>
          </w:p>
        </w:tc>
        <w:tc>
          <w:tcPr>
            <w:tcW w:w="1080" w:type="dxa"/>
          </w:tcPr>
          <w:p w14:paraId="34740968" w14:textId="09B5FA94" w:rsidR="00AD10FE" w:rsidRPr="002D576A" w:rsidRDefault="00AD10FE" w:rsidP="0037464C">
            <w:pPr>
              <w:jc w:val="center"/>
              <w:rPr>
                <w:rFonts w:cs="Minion Pro"/>
                <w:szCs w:val="18"/>
              </w:rPr>
            </w:pPr>
            <w:r w:rsidRPr="002D576A">
              <w:rPr>
                <w:rFonts w:cs="Minion Pro"/>
                <w:szCs w:val="18"/>
              </w:rPr>
              <w:t>I = 2</w:t>
            </w:r>
          </w:p>
          <w:p w14:paraId="00B6E001" w14:textId="4D078487" w:rsidR="00AD10FE" w:rsidRPr="002D576A" w:rsidRDefault="00AD10FE" w:rsidP="0037464C">
            <w:pPr>
              <w:jc w:val="center"/>
              <w:rPr>
                <w:rFonts w:cs="Minion Pro"/>
                <w:szCs w:val="18"/>
              </w:rPr>
            </w:pPr>
            <w:r w:rsidRPr="002D576A">
              <w:rPr>
                <w:rFonts w:cs="Minion Pro"/>
                <w:szCs w:val="18"/>
              </w:rPr>
              <w:t>P = 3</w:t>
            </w:r>
          </w:p>
        </w:tc>
        <w:tc>
          <w:tcPr>
            <w:tcW w:w="1170" w:type="dxa"/>
          </w:tcPr>
          <w:p w14:paraId="02BC2C35" w14:textId="7A37AB2F" w:rsidR="009D58B1" w:rsidRPr="002D576A" w:rsidRDefault="009D58B1" w:rsidP="0037464C">
            <w:pPr>
              <w:jc w:val="center"/>
              <w:rPr>
                <w:b/>
                <w:szCs w:val="18"/>
              </w:rPr>
            </w:pPr>
            <w:r w:rsidRPr="002D576A">
              <w:rPr>
                <w:b/>
                <w:szCs w:val="18"/>
              </w:rPr>
              <w:t>Moderate</w:t>
            </w:r>
          </w:p>
        </w:tc>
        <w:tc>
          <w:tcPr>
            <w:tcW w:w="2520" w:type="dxa"/>
          </w:tcPr>
          <w:p w14:paraId="07F89652" w14:textId="0F6CBE88" w:rsidR="009D58B1" w:rsidRPr="002D576A" w:rsidRDefault="007E4DFA" w:rsidP="0037464C">
            <w:pPr>
              <w:rPr>
                <w:szCs w:val="18"/>
              </w:rPr>
            </w:pPr>
            <w:r>
              <w:rPr>
                <w:rFonts w:cs="Calibri"/>
                <w:bCs/>
                <w:szCs w:val="18"/>
                <w:lang w:val="en-GB"/>
              </w:rPr>
              <w:t>T</w:t>
            </w:r>
            <w:r w:rsidR="006F7436" w:rsidRPr="004C1BCA">
              <w:rPr>
                <w:rFonts w:cs="Calibri"/>
                <w:bCs/>
                <w:szCs w:val="18"/>
                <w:lang w:val="en-GB"/>
              </w:rPr>
              <w:t xml:space="preserve">he local rural communities within </w:t>
            </w:r>
            <w:r w:rsidR="004C1BCA">
              <w:rPr>
                <w:rFonts w:eastAsia="Times New Roman"/>
                <w:szCs w:val="18"/>
              </w:rPr>
              <w:t xml:space="preserve">two of the three </w:t>
            </w:r>
            <w:r w:rsidR="004C1BCA" w:rsidRPr="004C1BCA">
              <w:rPr>
                <w:rFonts w:eastAsia="Times New Roman"/>
                <w:szCs w:val="18"/>
              </w:rPr>
              <w:t>project demonstration areas</w:t>
            </w:r>
            <w:r w:rsidR="004C1BCA">
              <w:rPr>
                <w:rFonts w:eastAsia="Times New Roman"/>
                <w:szCs w:val="18"/>
              </w:rPr>
              <w:t>,</w:t>
            </w:r>
            <w:r w:rsidR="004C1BCA" w:rsidRPr="004C1BCA">
              <w:rPr>
                <w:rFonts w:eastAsia="Times New Roman"/>
                <w:szCs w:val="18"/>
              </w:rPr>
              <w:t xml:space="preserve"> in </w:t>
            </w:r>
            <w:r w:rsidR="003227E7">
              <w:rPr>
                <w:rFonts w:eastAsia="Times New Roman"/>
                <w:szCs w:val="18"/>
              </w:rPr>
              <w:t>Shang</w:t>
            </w:r>
            <w:r w:rsidR="004C1BCA" w:rsidRPr="004C1BCA">
              <w:rPr>
                <w:rFonts w:eastAsia="Times New Roman"/>
                <w:szCs w:val="18"/>
              </w:rPr>
              <w:t>’an Township in Qiongzhong County and Da</w:t>
            </w:r>
            <w:r w:rsidR="003227E7">
              <w:rPr>
                <w:rFonts w:eastAsia="Times New Roman"/>
                <w:szCs w:val="18"/>
              </w:rPr>
              <w:t>’an</w:t>
            </w:r>
            <w:r w:rsidR="004C1BCA" w:rsidRPr="004C1BCA">
              <w:rPr>
                <w:rFonts w:eastAsia="Times New Roman"/>
                <w:szCs w:val="18"/>
              </w:rPr>
              <w:t xml:space="preserve"> Township in Baisha County</w:t>
            </w:r>
            <w:r w:rsidR="004C1BCA">
              <w:rPr>
                <w:rFonts w:eastAsia="Times New Roman"/>
                <w:szCs w:val="18"/>
              </w:rPr>
              <w:t>,</w:t>
            </w:r>
            <w:r w:rsidR="004C1BCA" w:rsidRPr="004C1BCA">
              <w:rPr>
                <w:rFonts w:cs="Calibri"/>
                <w:bCs/>
                <w:szCs w:val="18"/>
                <w:lang w:val="en-GB"/>
              </w:rPr>
              <w:t xml:space="preserve"> </w:t>
            </w:r>
            <w:r w:rsidR="006F7436" w:rsidRPr="004C1BCA">
              <w:rPr>
                <w:rFonts w:cs="Calibri"/>
                <w:bCs/>
                <w:szCs w:val="18"/>
                <w:lang w:val="en-GB"/>
              </w:rPr>
              <w:t>are predominantly</w:t>
            </w:r>
            <w:r w:rsidR="006F7436" w:rsidRPr="00FB6B98">
              <w:rPr>
                <w:rFonts w:cs="Calibri"/>
                <w:bCs/>
                <w:szCs w:val="18"/>
                <w:lang w:val="en-GB"/>
              </w:rPr>
              <w:t xml:space="preserve"> comprised of ethnic minorities</w:t>
            </w:r>
            <w:r w:rsidR="004C1BCA">
              <w:rPr>
                <w:rFonts w:cs="Calibri"/>
                <w:bCs/>
                <w:szCs w:val="18"/>
                <w:lang w:val="en-GB"/>
              </w:rPr>
              <w:t xml:space="preserve"> (Li and Miao)</w:t>
            </w:r>
            <w:r w:rsidR="006F7436" w:rsidRPr="00FB6B98">
              <w:rPr>
                <w:rFonts w:cs="Calibri"/>
                <w:bCs/>
                <w:szCs w:val="18"/>
                <w:lang w:val="en-GB"/>
              </w:rPr>
              <w:t xml:space="preserve">. </w:t>
            </w:r>
            <w:r w:rsidR="00B575CC">
              <w:rPr>
                <w:rFonts w:cs="Calibri"/>
                <w:bCs/>
                <w:szCs w:val="18"/>
                <w:lang w:val="en-GB"/>
              </w:rPr>
              <w:t>Through implementing changes in</w:t>
            </w:r>
            <w:r w:rsidR="006F7436" w:rsidRPr="00FB6B98">
              <w:rPr>
                <w:rFonts w:cs="Calibri"/>
                <w:szCs w:val="18"/>
                <w:lang w:val="en-GB"/>
              </w:rPr>
              <w:t xml:space="preserve"> </w:t>
            </w:r>
            <w:r w:rsidR="004C1BCA">
              <w:rPr>
                <w:rFonts w:cs="Calibri"/>
                <w:szCs w:val="18"/>
                <w:lang w:val="en-GB"/>
              </w:rPr>
              <w:t>farming</w:t>
            </w:r>
            <w:r w:rsidR="006F7436" w:rsidRPr="00FB6B98">
              <w:rPr>
                <w:rFonts w:cs="Calibri"/>
                <w:szCs w:val="18"/>
                <w:lang w:val="en-GB"/>
              </w:rPr>
              <w:t xml:space="preserve"> practices, the project could potentially affect the human rights, lands, </w:t>
            </w:r>
            <w:r w:rsidR="004C1BCA">
              <w:rPr>
                <w:rFonts w:cs="Calibri"/>
                <w:szCs w:val="18"/>
                <w:lang w:val="en-GB"/>
              </w:rPr>
              <w:t xml:space="preserve">access to </w:t>
            </w:r>
            <w:r w:rsidR="006F7436" w:rsidRPr="00FB6B98">
              <w:rPr>
                <w:rFonts w:cs="Calibri"/>
                <w:szCs w:val="18"/>
                <w:lang w:val="en-GB"/>
              </w:rPr>
              <w:t xml:space="preserve">natural resources, and traditional livelihoods of </w:t>
            </w:r>
            <w:r w:rsidR="004C1BCA">
              <w:rPr>
                <w:rFonts w:cs="Calibri"/>
                <w:szCs w:val="18"/>
                <w:lang w:val="en-GB"/>
              </w:rPr>
              <w:t xml:space="preserve">these </w:t>
            </w:r>
            <w:r w:rsidR="006F7436" w:rsidRPr="00FB6B98">
              <w:rPr>
                <w:rFonts w:cs="Calibri"/>
                <w:szCs w:val="18"/>
                <w:lang w:val="en-GB"/>
              </w:rPr>
              <w:t>ethnic minorities.</w:t>
            </w:r>
            <w:r w:rsidR="006F7436">
              <w:rPr>
                <w:rFonts w:cs="Calibri"/>
                <w:szCs w:val="18"/>
                <w:lang w:val="en-GB"/>
              </w:rPr>
              <w:t xml:space="preserve"> </w:t>
            </w:r>
          </w:p>
        </w:tc>
        <w:tc>
          <w:tcPr>
            <w:tcW w:w="5580" w:type="dxa"/>
            <w:gridSpan w:val="2"/>
          </w:tcPr>
          <w:p w14:paraId="35B05E8F" w14:textId="3CACE680" w:rsidR="00665582" w:rsidRDefault="00665582" w:rsidP="002D576A">
            <w:pPr>
              <w:rPr>
                <w:szCs w:val="18"/>
                <w:lang w:val="en-ZA"/>
              </w:rPr>
            </w:pPr>
            <w:r>
              <w:rPr>
                <w:szCs w:val="18"/>
                <w:lang w:val="en-ZA"/>
              </w:rPr>
              <w:t xml:space="preserve">During the project preparation phase, consultations were made with local communities, local government officials, as well as provincial governmental agency officials. The indicative activities outlined in the project design will be elaborated </w:t>
            </w:r>
            <w:r w:rsidR="00B575CC">
              <w:rPr>
                <w:szCs w:val="18"/>
                <w:lang w:val="en-ZA"/>
              </w:rPr>
              <w:t xml:space="preserve">in </w:t>
            </w:r>
            <w:r w:rsidR="00DB662C">
              <w:rPr>
                <w:szCs w:val="18"/>
                <w:lang w:val="en-ZA"/>
              </w:rPr>
              <w:t>GRFA conservation and sustainable use plan</w:t>
            </w:r>
            <w:r w:rsidR="00B575CC">
              <w:rPr>
                <w:szCs w:val="18"/>
                <w:lang w:val="en-ZA"/>
              </w:rPr>
              <w:t>s, which will be developed for</w:t>
            </w:r>
            <w:r>
              <w:rPr>
                <w:szCs w:val="18"/>
                <w:lang w:val="en-ZA"/>
              </w:rPr>
              <w:t xml:space="preserve"> each of the demonstration landscapes.</w:t>
            </w:r>
            <w:r w:rsidR="00B575CC">
              <w:rPr>
                <w:szCs w:val="18"/>
                <w:lang w:val="en-ZA"/>
              </w:rPr>
              <w:t xml:space="preserve"> Local landscape </w:t>
            </w:r>
            <w:r w:rsidR="002C10C8">
              <w:rPr>
                <w:szCs w:val="18"/>
                <w:lang w:val="en-ZA"/>
              </w:rPr>
              <w:t>partnership working groups</w:t>
            </w:r>
            <w:r w:rsidR="00B575CC">
              <w:rPr>
                <w:szCs w:val="18"/>
                <w:lang w:val="en-ZA"/>
              </w:rPr>
              <w:t xml:space="preserve"> will guide these processes, ensuring</w:t>
            </w:r>
            <w:r>
              <w:rPr>
                <w:szCs w:val="18"/>
                <w:lang w:val="en-ZA"/>
              </w:rPr>
              <w:t xml:space="preserve">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2D482FBE" w14:textId="36C21F12" w:rsidR="00665582" w:rsidRDefault="00665582" w:rsidP="002D576A">
            <w:pPr>
              <w:rPr>
                <w:szCs w:val="18"/>
                <w:lang w:val="en-ZA"/>
              </w:rPr>
            </w:pPr>
            <w:r>
              <w:rPr>
                <w:szCs w:val="18"/>
                <w:lang w:val="en-ZA"/>
              </w:rPr>
              <w:t xml:space="preserve">Local youth will have an important role in the project, with a target of 20% youth involvement. </w:t>
            </w:r>
            <w:r w:rsidR="009F255C">
              <w:rPr>
                <w:szCs w:val="18"/>
                <w:lang w:val="en-ZA"/>
              </w:rPr>
              <w:t xml:space="preserve">As youth are the </w:t>
            </w:r>
            <w:r w:rsidR="00B575CC">
              <w:rPr>
                <w:szCs w:val="18"/>
                <w:lang w:val="en-ZA"/>
              </w:rPr>
              <w:t>succeeding</w:t>
            </w:r>
            <w:r w:rsidR="009F255C">
              <w:rPr>
                <w:szCs w:val="18"/>
                <w:lang w:val="en-ZA"/>
              </w:rPr>
              <w:t xml:space="preserve"> rights-holders, it is imperative that traditional knowledge is passed on to them and they have the skills to sustainable manage the natural resources in their communities. As elsewhere in China, </w:t>
            </w:r>
            <w:r w:rsidR="00B575CC">
              <w:rPr>
                <w:szCs w:val="18"/>
                <w:lang w:val="en-ZA"/>
              </w:rPr>
              <w:t xml:space="preserve">ethnic minority </w:t>
            </w:r>
            <w:r w:rsidR="009F255C">
              <w:rPr>
                <w:szCs w:val="18"/>
                <w:lang w:val="en-ZA"/>
              </w:rPr>
              <w:t xml:space="preserve">youth tend to be fluent in Mandarin Chinese. The project will actively advocate for involvement of youth throughout the project, including </w:t>
            </w:r>
            <w:r w:rsidR="00B575CC">
              <w:rPr>
                <w:szCs w:val="18"/>
                <w:lang w:val="en-ZA"/>
              </w:rPr>
              <w:t xml:space="preserve">representation on </w:t>
            </w:r>
            <w:r w:rsidR="009F255C">
              <w:rPr>
                <w:szCs w:val="18"/>
                <w:lang w:val="en-ZA"/>
              </w:rPr>
              <w:t>coordination committees and other community consultative processes.</w:t>
            </w:r>
          </w:p>
          <w:p w14:paraId="49B4179F" w14:textId="77777777" w:rsidR="00784267" w:rsidRPr="007C4E08" w:rsidRDefault="00571227" w:rsidP="00784267">
            <w:r>
              <w:rPr>
                <w:szCs w:val="18"/>
                <w:lang w:val="en-ZA"/>
              </w:rPr>
              <w:t xml:space="preserve">A stakeholder engagement plan was completed during the PPG phase and will guide proactive </w:t>
            </w:r>
            <w:r w:rsidR="00A67203">
              <w:rPr>
                <w:szCs w:val="18"/>
                <w:lang w:val="en-ZA"/>
              </w:rPr>
              <w:t>participation of ethnic minorities</w:t>
            </w:r>
            <w:r>
              <w:rPr>
                <w:szCs w:val="18"/>
                <w:lang w:val="en-ZA"/>
              </w:rPr>
              <w:t xml:space="preserve"> during implementation</w:t>
            </w:r>
            <w:r w:rsidR="000675A3">
              <w:rPr>
                <w:szCs w:val="18"/>
                <w:lang w:val="en-ZA"/>
              </w:rPr>
              <w:t xml:space="preserve"> through </w:t>
            </w:r>
            <w:r w:rsidR="00B73686">
              <w:rPr>
                <w:szCs w:val="18"/>
                <w:lang w:val="en-ZA"/>
              </w:rPr>
              <w:t>an</w:t>
            </w:r>
            <w:r w:rsidR="003B0E94">
              <w:rPr>
                <w:szCs w:val="18"/>
                <w:lang w:val="en-ZA"/>
              </w:rPr>
              <w:t xml:space="preserve"> Action Plan for inclusive engagement of ethnic minority people in the project and the </w:t>
            </w:r>
            <w:r w:rsidR="00B73686">
              <w:rPr>
                <w:szCs w:val="18"/>
                <w:lang w:val="en-ZA"/>
              </w:rPr>
              <w:t>provision of mandatory FPIC</w:t>
            </w:r>
            <w:r w:rsidR="00784267">
              <w:rPr>
                <w:szCs w:val="18"/>
                <w:lang w:val="en-ZA"/>
              </w:rPr>
              <w:t xml:space="preserve"> </w:t>
            </w:r>
            <w:r w:rsidR="00784267" w:rsidRPr="007C4E08">
              <w:t>process based on the following appraisal criteria:</w:t>
            </w:r>
          </w:p>
          <w:p w14:paraId="1CFB0143" w14:textId="77777777" w:rsidR="00784267" w:rsidRPr="007C4E08" w:rsidRDefault="00784267" w:rsidP="00784267">
            <w:pPr>
              <w:pStyle w:val="ListParagraph"/>
              <w:numPr>
                <w:ilvl w:val="0"/>
                <w:numId w:val="25"/>
              </w:numPr>
              <w:spacing w:after="120"/>
              <w:contextualSpacing w:val="0"/>
            </w:pPr>
            <w:r>
              <w:t>The</w:t>
            </w:r>
            <w:r w:rsidRPr="007C4E08">
              <w:t xml:space="preserve"> activit</w:t>
            </w:r>
            <w:r>
              <w:t>ies</w:t>
            </w:r>
            <w:r w:rsidRPr="007C4E08">
              <w:t xml:space="preserve"> involve natural resource extraction such as logging agricultural development on the lands/territories of ethnic minorities</w:t>
            </w:r>
            <w:r>
              <w:t>.</w:t>
            </w:r>
          </w:p>
          <w:p w14:paraId="646C1A4A" w14:textId="77777777" w:rsidR="00784267" w:rsidRPr="007C4E08" w:rsidRDefault="00784267" w:rsidP="00784267">
            <w:pPr>
              <w:pStyle w:val="ListParagraph"/>
              <w:numPr>
                <w:ilvl w:val="0"/>
                <w:numId w:val="25"/>
              </w:numPr>
              <w:spacing w:after="120"/>
              <w:contextualSpacing w:val="0"/>
            </w:pPr>
            <w:r>
              <w:t>The activities</w:t>
            </w:r>
            <w:r w:rsidRPr="007C4E08">
              <w:t xml:space="preserve"> involve the accessing of traditional knowledge, innovations and practices of ethnic minorities and local communities</w:t>
            </w:r>
            <w:r>
              <w:t>.</w:t>
            </w:r>
          </w:p>
          <w:p w14:paraId="22397681" w14:textId="77777777" w:rsidR="00784267" w:rsidRDefault="00784267" w:rsidP="00784267">
            <w:pPr>
              <w:pStyle w:val="ListParagraph"/>
              <w:numPr>
                <w:ilvl w:val="0"/>
                <w:numId w:val="25"/>
              </w:numPr>
              <w:spacing w:after="120"/>
              <w:contextualSpacing w:val="0"/>
            </w:pPr>
            <w:r>
              <w:t>The activities</w:t>
            </w:r>
            <w:r w:rsidRPr="007C4E08">
              <w:t xml:space="preserve"> involve making commercial use of natural and/or cultural resources on lands subject to traditional </w:t>
            </w:r>
            <w:r>
              <w:t>land rights</w:t>
            </w:r>
            <w:r w:rsidRPr="007C4E08">
              <w:t xml:space="preserve"> and/or under customary use by ethnic minorities?</w:t>
            </w:r>
          </w:p>
          <w:p w14:paraId="3AF988BD" w14:textId="2A288914" w:rsidR="00571227" w:rsidRDefault="00571227" w:rsidP="002D576A">
            <w:pPr>
              <w:rPr>
                <w:szCs w:val="18"/>
                <w:lang w:val="en-ZA"/>
              </w:rPr>
            </w:pPr>
            <w:r>
              <w:rPr>
                <w:szCs w:val="18"/>
                <w:lang w:val="en-ZA"/>
              </w:rPr>
              <w:t>Please see this plan</w:t>
            </w:r>
            <w:r w:rsidR="00784267">
              <w:rPr>
                <w:szCs w:val="18"/>
                <w:lang w:val="en-ZA"/>
              </w:rPr>
              <w:t xml:space="preserve"> (annex E)</w:t>
            </w:r>
            <w:r>
              <w:rPr>
                <w:szCs w:val="18"/>
                <w:lang w:val="en-ZA"/>
              </w:rPr>
              <w:t xml:space="preserve"> for further details.</w:t>
            </w:r>
          </w:p>
          <w:p w14:paraId="4D15C469" w14:textId="27C13ACD" w:rsidR="009D58B1" w:rsidRPr="002D576A" w:rsidRDefault="002D576A" w:rsidP="002D576A">
            <w:pPr>
              <w:rPr>
                <w:szCs w:val="18"/>
                <w:lang w:val="en-ZA"/>
              </w:rPr>
            </w:pPr>
            <w:r w:rsidRPr="002D576A">
              <w:rPr>
                <w:szCs w:val="18"/>
                <w:lang w:val="en-ZA"/>
              </w:rPr>
              <w:t xml:space="preserve">The mitigation measures listed for </w:t>
            </w:r>
            <w:r w:rsidR="009F255C">
              <w:rPr>
                <w:szCs w:val="18"/>
                <w:lang w:val="en-ZA"/>
              </w:rPr>
              <w:t>Risk 2 (gender equality) and Risk 3</w:t>
            </w:r>
            <w:r w:rsidRPr="002D576A">
              <w:rPr>
                <w:szCs w:val="18"/>
                <w:lang w:val="en-ZA"/>
              </w:rPr>
              <w:t xml:space="preserve"> </w:t>
            </w:r>
            <w:r w:rsidR="009F255C">
              <w:rPr>
                <w:szCs w:val="18"/>
                <w:lang w:val="en-ZA"/>
              </w:rPr>
              <w:t xml:space="preserve">(economic displacement) </w:t>
            </w:r>
            <w:r w:rsidRPr="002D576A">
              <w:rPr>
                <w:szCs w:val="18"/>
                <w:lang w:val="en-ZA"/>
              </w:rPr>
              <w:t xml:space="preserve">also apply to </w:t>
            </w:r>
            <w:r w:rsidR="009F255C">
              <w:rPr>
                <w:szCs w:val="18"/>
                <w:lang w:val="en-ZA"/>
              </w:rPr>
              <w:t xml:space="preserve">ethnic </w:t>
            </w:r>
            <w:r w:rsidRPr="002D576A">
              <w:rPr>
                <w:szCs w:val="18"/>
                <w:lang w:val="en-ZA"/>
              </w:rPr>
              <w:t>minority communities.</w:t>
            </w:r>
          </w:p>
          <w:p w14:paraId="66AB7514" w14:textId="434A7D82" w:rsidR="002D576A" w:rsidRPr="002D576A" w:rsidRDefault="002D576A" w:rsidP="002D576A">
            <w:pPr>
              <w:rPr>
                <w:szCs w:val="18"/>
                <w:lang w:val="en-ZA"/>
              </w:rPr>
            </w:pPr>
          </w:p>
        </w:tc>
      </w:tr>
      <w:tr w:rsidR="009D58B1" w14:paraId="4AAA02D9" w14:textId="77777777" w:rsidTr="0037464C">
        <w:tc>
          <w:tcPr>
            <w:tcW w:w="3510" w:type="dxa"/>
          </w:tcPr>
          <w:p w14:paraId="0C1A16A6" w14:textId="034AE228" w:rsidR="00F91085" w:rsidRPr="002D576A" w:rsidRDefault="00F91085" w:rsidP="0037464C">
            <w:pPr>
              <w:rPr>
                <w:rFonts w:eastAsia="Times New Roman"/>
                <w:b/>
                <w:szCs w:val="18"/>
              </w:rPr>
            </w:pPr>
            <w:r w:rsidRPr="002D576A">
              <w:rPr>
                <w:rFonts w:eastAsia="Times New Roman"/>
                <w:b/>
                <w:szCs w:val="18"/>
              </w:rPr>
              <w:t>Risk 2: There are disparities between women and me</w:t>
            </w:r>
            <w:r w:rsidR="007A7235">
              <w:rPr>
                <w:rFonts w:eastAsia="Times New Roman"/>
                <w:b/>
                <w:szCs w:val="18"/>
              </w:rPr>
              <w:t>n</w:t>
            </w:r>
            <w:r w:rsidRPr="002D576A">
              <w:rPr>
                <w:rFonts w:eastAsia="Times New Roman"/>
                <w:b/>
                <w:szCs w:val="18"/>
              </w:rPr>
              <w:t xml:space="preserve"> in the rural areas where project demonstrations are planned that could potentially be reproduced by project activities,</w:t>
            </w:r>
            <w:r w:rsidR="007A7235">
              <w:rPr>
                <w:rFonts w:eastAsia="Times New Roman"/>
                <w:b/>
                <w:szCs w:val="18"/>
              </w:rPr>
              <w:t xml:space="preserve"> and women are under-represented among most provincial and county governmental agencies,</w:t>
            </w:r>
            <w:r w:rsidRPr="002D576A">
              <w:rPr>
                <w:rFonts w:eastAsia="Times New Roman"/>
                <w:b/>
                <w:szCs w:val="18"/>
              </w:rPr>
              <w:t xml:space="preserve"> limiting engagement and involvement of women in project implementation.</w:t>
            </w:r>
          </w:p>
          <w:p w14:paraId="52F16C11" w14:textId="1CBAE260" w:rsidR="00F91085" w:rsidRPr="002D576A" w:rsidRDefault="00EA2E96" w:rsidP="0037464C">
            <w:pPr>
              <w:rPr>
                <w:rFonts w:eastAsia="Times New Roman"/>
                <w:i/>
                <w:szCs w:val="18"/>
              </w:rPr>
            </w:pPr>
            <w:r w:rsidRPr="002D576A">
              <w:rPr>
                <w:rFonts w:eastAsia="Times New Roman"/>
                <w:i/>
                <w:szCs w:val="18"/>
              </w:rPr>
              <w:t>Principle 2: Gender Equality and Women’s Empowerment, question 3: Would the Project potentially limit women’s ability to use, develop and protect natural resources, taking into account different roles and positions of women and men in accessing environmental goods and services?</w:t>
            </w:r>
          </w:p>
        </w:tc>
        <w:tc>
          <w:tcPr>
            <w:tcW w:w="1080" w:type="dxa"/>
          </w:tcPr>
          <w:p w14:paraId="13ACC4AE" w14:textId="77777777" w:rsidR="00EA2E96" w:rsidRPr="002D576A" w:rsidRDefault="00EA2E96" w:rsidP="0037464C">
            <w:pPr>
              <w:jc w:val="center"/>
              <w:rPr>
                <w:rFonts w:cs="Minion Pro"/>
                <w:szCs w:val="18"/>
              </w:rPr>
            </w:pPr>
            <w:r w:rsidRPr="002D576A">
              <w:rPr>
                <w:rFonts w:cs="Minion Pro"/>
                <w:szCs w:val="18"/>
              </w:rPr>
              <w:t>I = 2</w:t>
            </w:r>
          </w:p>
          <w:p w14:paraId="12CB9A13" w14:textId="6601FFC8" w:rsidR="009D58B1" w:rsidRPr="002D576A" w:rsidRDefault="00EA2E96" w:rsidP="0037464C">
            <w:pPr>
              <w:jc w:val="center"/>
              <w:rPr>
                <w:rFonts w:cs="Minion Pro"/>
                <w:szCs w:val="18"/>
              </w:rPr>
            </w:pPr>
            <w:r w:rsidRPr="002D576A">
              <w:rPr>
                <w:rFonts w:cs="Minion Pro"/>
                <w:szCs w:val="18"/>
              </w:rPr>
              <w:t>P = 3</w:t>
            </w:r>
          </w:p>
        </w:tc>
        <w:tc>
          <w:tcPr>
            <w:tcW w:w="1170" w:type="dxa"/>
          </w:tcPr>
          <w:p w14:paraId="27E292D6" w14:textId="40D274E4" w:rsidR="009D58B1" w:rsidRPr="002D576A" w:rsidRDefault="009D58B1" w:rsidP="0037464C">
            <w:pPr>
              <w:jc w:val="center"/>
              <w:rPr>
                <w:b/>
                <w:szCs w:val="18"/>
              </w:rPr>
            </w:pPr>
            <w:r w:rsidRPr="002D576A">
              <w:rPr>
                <w:b/>
                <w:szCs w:val="18"/>
              </w:rPr>
              <w:t>Moderate</w:t>
            </w:r>
          </w:p>
        </w:tc>
        <w:tc>
          <w:tcPr>
            <w:tcW w:w="2520" w:type="dxa"/>
          </w:tcPr>
          <w:p w14:paraId="3A27DD9B" w14:textId="278CF700" w:rsidR="00462C5E" w:rsidRPr="002D576A" w:rsidRDefault="00473C11" w:rsidP="0037464C">
            <w:pPr>
              <w:rPr>
                <w:szCs w:val="18"/>
              </w:rPr>
            </w:pPr>
            <w:r>
              <w:rPr>
                <w:szCs w:val="18"/>
              </w:rPr>
              <w:t xml:space="preserve">Women are actively engaged in </w:t>
            </w:r>
            <w:r w:rsidR="00462C5E">
              <w:rPr>
                <w:szCs w:val="18"/>
              </w:rPr>
              <w:t xml:space="preserve">farming activities in the demonstration areas, and, in fact, outnumber men in some cases, due to the tendency of men to migrate to urban areas for work. However, leadership positions among agricultural associations, cooperatives and local government units are </w:t>
            </w:r>
            <w:r w:rsidR="00B575CC">
              <w:rPr>
                <w:szCs w:val="18"/>
              </w:rPr>
              <w:t xml:space="preserve">typically </w:t>
            </w:r>
            <w:r w:rsidR="00462C5E">
              <w:rPr>
                <w:szCs w:val="18"/>
              </w:rPr>
              <w:t>held by men, reducing equitable representation in decision-making processes.</w:t>
            </w:r>
          </w:p>
        </w:tc>
        <w:tc>
          <w:tcPr>
            <w:tcW w:w="5580" w:type="dxa"/>
            <w:gridSpan w:val="2"/>
          </w:tcPr>
          <w:p w14:paraId="266D5030" w14:textId="23A5B3C5" w:rsidR="009D58B1" w:rsidRPr="002D576A" w:rsidRDefault="001C0C72" w:rsidP="00A90D11">
            <w:pPr>
              <w:rPr>
                <w:szCs w:val="18"/>
                <w:lang w:val="en-ZA"/>
              </w:rPr>
            </w:pPr>
            <w:r>
              <w:rPr>
                <w:szCs w:val="18"/>
                <w:lang w:val="en-ZA"/>
              </w:rPr>
              <w:t>A gender analysis and action plan were completed during the PPG phase and will guide proactive women’s empowerment efforts during</w:t>
            </w:r>
            <w:r w:rsidR="00222778">
              <w:rPr>
                <w:szCs w:val="18"/>
                <w:lang w:val="en-ZA"/>
              </w:rPr>
              <w:t xml:space="preserve"> project</w:t>
            </w:r>
            <w:r>
              <w:rPr>
                <w:szCs w:val="18"/>
                <w:lang w:val="en-ZA"/>
              </w:rPr>
              <w:t xml:space="preserve"> implementation. Please see this plan for further details</w:t>
            </w:r>
            <w:r w:rsidR="007A7235">
              <w:rPr>
                <w:szCs w:val="18"/>
                <w:lang w:val="en-ZA"/>
              </w:rPr>
              <w:t xml:space="preserve"> of specific project gender mainstreaming actions and targets.</w:t>
            </w:r>
          </w:p>
        </w:tc>
      </w:tr>
      <w:tr w:rsidR="009F255C" w14:paraId="792A2672" w14:textId="77777777" w:rsidTr="0037464C">
        <w:tc>
          <w:tcPr>
            <w:tcW w:w="3510" w:type="dxa"/>
          </w:tcPr>
          <w:p w14:paraId="0FD20F1A" w14:textId="7794DA30" w:rsidR="009F255C" w:rsidRPr="002D576A" w:rsidRDefault="009F255C" w:rsidP="0037464C">
            <w:pPr>
              <w:rPr>
                <w:rFonts w:eastAsia="Times New Roman"/>
                <w:b/>
                <w:szCs w:val="18"/>
              </w:rPr>
            </w:pPr>
            <w:r w:rsidRPr="002D576A">
              <w:rPr>
                <w:rFonts w:eastAsia="Times New Roman"/>
                <w:b/>
                <w:szCs w:val="18"/>
              </w:rPr>
              <w:t xml:space="preserve">Risk </w:t>
            </w:r>
            <w:r>
              <w:rPr>
                <w:rFonts w:eastAsia="Times New Roman"/>
                <w:b/>
                <w:szCs w:val="18"/>
              </w:rPr>
              <w:t>3</w:t>
            </w:r>
            <w:r w:rsidRPr="002D576A">
              <w:rPr>
                <w:rFonts w:eastAsia="Times New Roman"/>
                <w:b/>
                <w:szCs w:val="18"/>
              </w:rPr>
              <w:t>: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089A0DDF" w14:textId="77777777" w:rsidR="009F255C" w:rsidRPr="002D576A" w:rsidRDefault="009F255C" w:rsidP="0037464C">
            <w:pPr>
              <w:rPr>
                <w:rFonts w:eastAsia="Times New Roman"/>
                <w:i/>
                <w:szCs w:val="18"/>
              </w:rPr>
            </w:pPr>
            <w:r w:rsidRPr="002D576A">
              <w:rPr>
                <w:rFonts w:eastAsia="Times New Roman"/>
                <w:i/>
                <w:szCs w:val="18"/>
              </w:rPr>
              <w:t>Principle 1: Human Rights, question 1: Could the Project potentially restrict availability, quality of and access to resources or basic services, in particular to marginalized individuals or groups?</w:t>
            </w:r>
          </w:p>
          <w:p w14:paraId="1912EB0C" w14:textId="77777777" w:rsidR="009F255C" w:rsidRPr="002D576A" w:rsidRDefault="009F255C" w:rsidP="0037464C">
            <w:pPr>
              <w:rPr>
                <w:rFonts w:eastAsia="Times New Roman"/>
                <w:i/>
                <w:szCs w:val="18"/>
              </w:rPr>
            </w:pPr>
            <w:r w:rsidRPr="002D576A">
              <w:rPr>
                <w:rFonts w:eastAsia="Times New Roman"/>
                <w:i/>
                <w:szCs w:val="18"/>
              </w:rPr>
              <w:t>Principle 2: Gender Equality and Women’s Empowerment, question 3: Would the Project potentially limit women’s ability to use, develop and protect natural resources, taking into account different roles and positions of women and men in accessing environmental goods and services?</w:t>
            </w:r>
          </w:p>
          <w:p w14:paraId="05CFE655" w14:textId="2F016FAD" w:rsidR="009F255C" w:rsidRDefault="009F255C" w:rsidP="0037464C">
            <w:pPr>
              <w:rPr>
                <w:rFonts w:eastAsia="Times New Roman"/>
                <w:i/>
                <w:szCs w:val="18"/>
              </w:rPr>
            </w:pPr>
            <w:r w:rsidRPr="002D576A">
              <w:rPr>
                <w:rFonts w:eastAsia="Times New Roman"/>
                <w:i/>
                <w:szCs w:val="18"/>
              </w:rPr>
              <w:t>Standard 4: Cultural Heritage, 4.2: Does the Project propose utilizing tangible and/or intangible forms of cultural heritage for commercial or other purposes?</w:t>
            </w:r>
          </w:p>
          <w:p w14:paraId="652604DB" w14:textId="680F2FBF" w:rsidR="00A86A3E" w:rsidRPr="002D576A" w:rsidRDefault="00A86A3E" w:rsidP="0037464C">
            <w:pPr>
              <w:rPr>
                <w:rFonts w:eastAsia="Times New Roman"/>
                <w:i/>
                <w:szCs w:val="18"/>
              </w:rPr>
            </w:pPr>
            <w:r>
              <w:rPr>
                <w:rFonts w:eastAsia="Times New Roman"/>
                <w:i/>
                <w:szCs w:val="18"/>
              </w:rPr>
              <w:t xml:space="preserve">Standard 5: Displacement and Resettlement, 5.4: </w:t>
            </w:r>
            <w:r w:rsidRPr="00A86A3E">
              <w:rPr>
                <w:rFonts w:eastAsia="Times New Roman"/>
                <w:i/>
                <w:szCs w:val="18"/>
              </w:rPr>
              <w:t>Would the proposed Project possibly affect land tenure arrangements and/or community</w:t>
            </w:r>
            <w:r>
              <w:rPr>
                <w:rFonts w:eastAsia="Times New Roman"/>
                <w:i/>
                <w:szCs w:val="18"/>
              </w:rPr>
              <w:t>-</w:t>
            </w:r>
            <w:r w:rsidRPr="00A86A3E">
              <w:rPr>
                <w:rFonts w:eastAsia="Times New Roman"/>
                <w:i/>
                <w:szCs w:val="18"/>
              </w:rPr>
              <w:t>based property rights/customary rights to land, territories and/or resources?</w:t>
            </w:r>
          </w:p>
          <w:p w14:paraId="64BAEFC3" w14:textId="13C3FC7C" w:rsidR="009F255C" w:rsidRPr="002D576A" w:rsidRDefault="009F255C" w:rsidP="0037464C">
            <w:pPr>
              <w:rPr>
                <w:rFonts w:eastAsia="Times New Roman"/>
                <w:b/>
                <w:szCs w:val="18"/>
              </w:rPr>
            </w:pPr>
            <w:r w:rsidRPr="002D576A">
              <w:rPr>
                <w:i/>
                <w:szCs w:val="18"/>
                <w:lang w:eastAsia="en-US"/>
              </w:rPr>
              <w:t>Standard 6: Indigenous Peoples, 6.8: Would the Project potentially affect the Cultural Heritage of indigenous peoples, including through the commercialization or use of their traditional knowledge and practices?</w:t>
            </w:r>
          </w:p>
        </w:tc>
        <w:tc>
          <w:tcPr>
            <w:tcW w:w="1080" w:type="dxa"/>
          </w:tcPr>
          <w:p w14:paraId="60B9DDF6" w14:textId="40D9B001" w:rsidR="009F255C" w:rsidRPr="002D576A" w:rsidRDefault="009F255C" w:rsidP="0037464C">
            <w:pPr>
              <w:jc w:val="center"/>
              <w:rPr>
                <w:rFonts w:cs="Minion Pro"/>
                <w:szCs w:val="18"/>
              </w:rPr>
            </w:pPr>
            <w:r w:rsidRPr="002D576A">
              <w:rPr>
                <w:rFonts w:cs="Minion Pro"/>
                <w:szCs w:val="18"/>
              </w:rPr>
              <w:t xml:space="preserve">I = </w:t>
            </w:r>
            <w:r w:rsidR="00003DC4">
              <w:rPr>
                <w:rFonts w:cs="Minion Pro"/>
                <w:szCs w:val="18"/>
              </w:rPr>
              <w:t>3</w:t>
            </w:r>
          </w:p>
          <w:p w14:paraId="728CFC61" w14:textId="55851A0E" w:rsidR="009F255C" w:rsidRPr="002D576A" w:rsidRDefault="009F255C" w:rsidP="0037464C">
            <w:pPr>
              <w:jc w:val="center"/>
              <w:rPr>
                <w:rFonts w:cs="Minion Pro"/>
                <w:szCs w:val="18"/>
              </w:rPr>
            </w:pPr>
            <w:r w:rsidRPr="002D576A">
              <w:rPr>
                <w:rFonts w:cs="Minion Pro"/>
                <w:szCs w:val="18"/>
              </w:rPr>
              <w:t>P = 2</w:t>
            </w:r>
          </w:p>
        </w:tc>
        <w:tc>
          <w:tcPr>
            <w:tcW w:w="1170" w:type="dxa"/>
          </w:tcPr>
          <w:p w14:paraId="25BB0EB3" w14:textId="22735432" w:rsidR="009F255C" w:rsidRPr="002D576A" w:rsidRDefault="00003DC4" w:rsidP="0037464C">
            <w:pPr>
              <w:jc w:val="center"/>
              <w:rPr>
                <w:b/>
                <w:szCs w:val="18"/>
              </w:rPr>
            </w:pPr>
            <w:r>
              <w:rPr>
                <w:b/>
                <w:szCs w:val="18"/>
              </w:rPr>
              <w:t>Moderate</w:t>
            </w:r>
          </w:p>
        </w:tc>
        <w:tc>
          <w:tcPr>
            <w:tcW w:w="2520" w:type="dxa"/>
          </w:tcPr>
          <w:p w14:paraId="79D88BC3" w14:textId="77777777" w:rsidR="009F255C" w:rsidRDefault="009F255C" w:rsidP="0037464C">
            <w:pPr>
              <w:rPr>
                <w:szCs w:val="18"/>
                <w:lang w:val="en-ZA"/>
              </w:rPr>
            </w:pPr>
            <w:r>
              <w:rPr>
                <w:szCs w:val="18"/>
                <w:lang w:val="en-ZA"/>
              </w:rPr>
              <w:t>The project design is built upon the premise that introducing and strengthening incentive mechanisms will encourage local farmers to further engage in GRFA varieties. Shifting farming approaches and practices will require time, facilitated through demonstrations, training, partnership development and awareness-raising.</w:t>
            </w:r>
          </w:p>
          <w:p w14:paraId="142FAD71" w14:textId="70803122" w:rsidR="009F255C" w:rsidRPr="009E5209" w:rsidRDefault="009F255C" w:rsidP="0037464C">
            <w:pPr>
              <w:rPr>
                <w:szCs w:val="18"/>
              </w:rPr>
            </w:pPr>
            <w:r w:rsidRPr="002D576A">
              <w:rPr>
                <w:szCs w:val="18"/>
                <w:lang w:val="en-ZA"/>
              </w:rPr>
              <w:t xml:space="preserve">Market development </w:t>
            </w:r>
            <w:r>
              <w:rPr>
                <w:szCs w:val="18"/>
                <w:lang w:val="en-ZA"/>
              </w:rPr>
              <w:t>of GRFA varieties through</w:t>
            </w:r>
            <w:r w:rsidR="00B575CC">
              <w:rPr>
                <w:szCs w:val="18"/>
                <w:lang w:val="en-ZA"/>
              </w:rPr>
              <w:t xml:space="preserve"> implementation of</w:t>
            </w:r>
            <w:r>
              <w:rPr>
                <w:szCs w:val="18"/>
                <w:lang w:val="en-ZA"/>
              </w:rPr>
              <w:t xml:space="preserve"> market and non-market- based incentives </w:t>
            </w:r>
            <w:r w:rsidRPr="002D576A">
              <w:rPr>
                <w:szCs w:val="18"/>
                <w:lang w:val="en-ZA"/>
              </w:rPr>
              <w:t>may include marketing products that are based on traditional farming practices or on traditional products.</w:t>
            </w:r>
          </w:p>
        </w:tc>
        <w:tc>
          <w:tcPr>
            <w:tcW w:w="5580" w:type="dxa"/>
            <w:gridSpan w:val="2"/>
          </w:tcPr>
          <w:p w14:paraId="3D09F072" w14:textId="33AFE9E4" w:rsidR="009F255C" w:rsidRPr="002D576A" w:rsidRDefault="009F255C" w:rsidP="00B575CC">
            <w:pPr>
              <w:rPr>
                <w:szCs w:val="18"/>
              </w:rPr>
            </w:pPr>
            <w:r w:rsidRPr="002D576A">
              <w:rPr>
                <w:szCs w:val="18"/>
              </w:rPr>
              <w:t xml:space="preserve">Farming communities (including minority communities) </w:t>
            </w:r>
            <w:r w:rsidR="00B575CC">
              <w:rPr>
                <w:szCs w:val="18"/>
              </w:rPr>
              <w:t>are</w:t>
            </w:r>
            <w:r w:rsidRPr="002D576A">
              <w:rPr>
                <w:szCs w:val="18"/>
              </w:rPr>
              <w:t xml:space="preserve"> </w:t>
            </w:r>
            <w:r w:rsidR="00B575CC">
              <w:rPr>
                <w:szCs w:val="18"/>
              </w:rPr>
              <w:t xml:space="preserve">integral </w:t>
            </w:r>
            <w:r w:rsidRPr="002D576A">
              <w:rPr>
                <w:szCs w:val="18"/>
              </w:rPr>
              <w:t>to project design and implementation</w:t>
            </w:r>
            <w:r w:rsidR="00B575CC">
              <w:rPr>
                <w:szCs w:val="18"/>
              </w:rPr>
              <w:t xml:space="preserve">. </w:t>
            </w:r>
            <w:r w:rsidRPr="002D576A">
              <w:rPr>
                <w:szCs w:val="18"/>
              </w:rPr>
              <w:t xml:space="preserve">The project </w:t>
            </w:r>
            <w:r w:rsidR="00B575CC">
              <w:rPr>
                <w:szCs w:val="18"/>
              </w:rPr>
              <w:t>aims</w:t>
            </w:r>
            <w:r w:rsidRPr="002D576A">
              <w:rPr>
                <w:szCs w:val="18"/>
              </w:rPr>
              <w:t xml:space="preserve"> to </w:t>
            </w:r>
            <w:r w:rsidR="00B575CC">
              <w:rPr>
                <w:szCs w:val="18"/>
              </w:rPr>
              <w:t>ensure</w:t>
            </w:r>
            <w:r w:rsidRPr="002D576A">
              <w:rPr>
                <w:szCs w:val="18"/>
              </w:rPr>
              <w:t xml:space="preserve"> farming communities </w:t>
            </w:r>
            <w:r w:rsidR="00B575CC">
              <w:rPr>
                <w:szCs w:val="18"/>
              </w:rPr>
              <w:t>are central to</w:t>
            </w:r>
            <w:r w:rsidRPr="002D576A">
              <w:rPr>
                <w:szCs w:val="18"/>
              </w:rPr>
              <w:t xml:space="preserve"> business partnerships </w:t>
            </w:r>
            <w:r>
              <w:rPr>
                <w:szCs w:val="18"/>
              </w:rPr>
              <w:t>and</w:t>
            </w:r>
            <w:r w:rsidRPr="002D576A">
              <w:rPr>
                <w:szCs w:val="18"/>
              </w:rPr>
              <w:t xml:space="preserve"> value chains to ensure that they are able to reap benefits from development of traditional </w:t>
            </w:r>
            <w:r>
              <w:rPr>
                <w:szCs w:val="18"/>
              </w:rPr>
              <w:t>GRFA varieties</w:t>
            </w:r>
            <w:r w:rsidRPr="002D576A">
              <w:rPr>
                <w:szCs w:val="18"/>
              </w:rPr>
              <w:t xml:space="preserve">. Project activities will provide training in market skills and development to farming communities so that they have the skills required to initiate and negotiate partnerships with </w:t>
            </w:r>
            <w:r>
              <w:rPr>
                <w:szCs w:val="18"/>
              </w:rPr>
              <w:t>enterprises</w:t>
            </w:r>
            <w:r w:rsidRPr="002D576A">
              <w:rPr>
                <w:szCs w:val="18"/>
              </w:rPr>
              <w:t xml:space="preserve"> for product development, and form farmers cooperatives to take products to market. This will mitigate the risk of farming communities not benefitting from these market opportunities.</w:t>
            </w:r>
          </w:p>
          <w:p w14:paraId="415A1D28" w14:textId="79EDD5FA" w:rsidR="009F255C" w:rsidRPr="002D576A" w:rsidRDefault="009F255C" w:rsidP="009F255C">
            <w:pPr>
              <w:spacing w:before="120"/>
              <w:rPr>
                <w:szCs w:val="18"/>
              </w:rPr>
            </w:pPr>
            <w:r w:rsidRPr="002D576A">
              <w:rPr>
                <w:szCs w:val="18"/>
              </w:rPr>
              <w:t xml:space="preserve">There is the chance that market opportunities for traditional </w:t>
            </w:r>
            <w:r>
              <w:rPr>
                <w:szCs w:val="18"/>
              </w:rPr>
              <w:t>GRFA varieties</w:t>
            </w:r>
            <w:r w:rsidRPr="002D576A">
              <w:rPr>
                <w:szCs w:val="18"/>
              </w:rPr>
              <w:t xml:space="preserve"> might fail</w:t>
            </w:r>
            <w:r>
              <w:rPr>
                <w:szCs w:val="18"/>
              </w:rPr>
              <w:t xml:space="preserve"> or take time to </w:t>
            </w:r>
            <w:r w:rsidR="00B575CC">
              <w:rPr>
                <w:szCs w:val="18"/>
              </w:rPr>
              <w:t>bring</w:t>
            </w:r>
            <w:r>
              <w:rPr>
                <w:szCs w:val="18"/>
              </w:rPr>
              <w:t xml:space="preserve"> to fruition.</w:t>
            </w:r>
            <w:r w:rsidRPr="002D576A">
              <w:rPr>
                <w:szCs w:val="18"/>
              </w:rPr>
              <w:t xml:space="preserve"> To mitigate </w:t>
            </w:r>
            <w:r w:rsidR="00B575CC">
              <w:rPr>
                <w:szCs w:val="18"/>
              </w:rPr>
              <w:t>this risk,</w:t>
            </w:r>
            <w:r w:rsidRPr="002D576A">
              <w:rPr>
                <w:szCs w:val="18"/>
              </w:rPr>
              <w:t xml:space="preserve"> market assessments</w:t>
            </w:r>
            <w:r>
              <w:rPr>
                <w:szCs w:val="18"/>
              </w:rPr>
              <w:t xml:space="preserve"> and supply/value chain analyses</w:t>
            </w:r>
            <w:r w:rsidRPr="002D576A">
              <w:rPr>
                <w:szCs w:val="18"/>
              </w:rPr>
              <w:t xml:space="preserve"> will be conducted and explored only where there </w:t>
            </w:r>
            <w:r>
              <w:rPr>
                <w:szCs w:val="18"/>
              </w:rPr>
              <w:t>are</w:t>
            </w:r>
            <w:r w:rsidRPr="002D576A">
              <w:rPr>
                <w:szCs w:val="18"/>
              </w:rPr>
              <w:t xml:space="preserve"> clearly identified opportunit</w:t>
            </w:r>
            <w:r>
              <w:rPr>
                <w:szCs w:val="18"/>
              </w:rPr>
              <w:t>ies</w:t>
            </w:r>
            <w:r w:rsidRPr="002D576A">
              <w:rPr>
                <w:szCs w:val="18"/>
              </w:rPr>
              <w:t xml:space="preserve">. Incentive mechanisms will also include non-market-based opportunities for situations where there are no or weak market opportunities, and to avoid the risk of product development when there is not a clear demand. </w:t>
            </w:r>
          </w:p>
          <w:p w14:paraId="041D7550" w14:textId="391D55E8" w:rsidR="009F255C" w:rsidRPr="007C5BA9" w:rsidRDefault="009F255C" w:rsidP="009F255C">
            <w:pPr>
              <w:rPr>
                <w:szCs w:val="18"/>
                <w:lang w:val="en-ZA"/>
              </w:rPr>
            </w:pPr>
            <w:r>
              <w:rPr>
                <w:szCs w:val="18"/>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r>
      <w:tr w:rsidR="009F255C" w14:paraId="112CD22E" w14:textId="77777777" w:rsidTr="0037464C">
        <w:tc>
          <w:tcPr>
            <w:tcW w:w="3510" w:type="dxa"/>
          </w:tcPr>
          <w:p w14:paraId="3FC21C71" w14:textId="60BD4EE0" w:rsidR="009F255C" w:rsidRPr="002D576A" w:rsidRDefault="009F255C" w:rsidP="0037464C">
            <w:pPr>
              <w:rPr>
                <w:rFonts w:eastAsia="Times New Roman"/>
                <w:b/>
                <w:szCs w:val="18"/>
              </w:rPr>
            </w:pPr>
            <w:r w:rsidRPr="002D576A">
              <w:rPr>
                <w:rFonts w:eastAsia="Times New Roman"/>
                <w:b/>
                <w:szCs w:val="18"/>
              </w:rPr>
              <w:t xml:space="preserve">Risk </w:t>
            </w:r>
            <w:r>
              <w:rPr>
                <w:rFonts w:eastAsia="Times New Roman"/>
                <w:b/>
                <w:szCs w:val="18"/>
              </w:rPr>
              <w:t>4</w:t>
            </w:r>
            <w:r w:rsidRPr="002D576A">
              <w:rPr>
                <w:rFonts w:eastAsia="Times New Roman"/>
                <w:b/>
                <w:szCs w:val="18"/>
              </w:rPr>
              <w:t xml:space="preserve">: Potential increase in the use </w:t>
            </w:r>
            <w:r>
              <w:rPr>
                <w:rFonts w:eastAsia="Times New Roman"/>
                <w:b/>
                <w:szCs w:val="18"/>
              </w:rPr>
              <w:t xml:space="preserve">and </w:t>
            </w:r>
            <w:r w:rsidRPr="002D576A">
              <w:rPr>
                <w:rFonts w:eastAsia="Times New Roman"/>
                <w:b/>
                <w:szCs w:val="18"/>
              </w:rPr>
              <w:t>market development of traditional GRFA varieties could have adverse impacts on biodiversity or land management.</w:t>
            </w:r>
          </w:p>
          <w:p w14:paraId="290A1806" w14:textId="37595B8B" w:rsidR="009F255C" w:rsidRPr="002D576A" w:rsidRDefault="009F255C" w:rsidP="0037464C">
            <w:pPr>
              <w:rPr>
                <w:i/>
                <w:szCs w:val="18"/>
              </w:rPr>
            </w:pPr>
            <w:r w:rsidRPr="002D576A">
              <w:rPr>
                <w:rFonts w:eastAsia="Times New Roman"/>
                <w:i/>
                <w:szCs w:val="18"/>
              </w:rPr>
              <w:t>Standard 1: Biodiversity Conservation and Sustainable Natural Resource Management</w:t>
            </w:r>
            <w:r w:rsidRPr="002D576A">
              <w:rPr>
                <w:rFonts w:eastAsia="Times New Roman"/>
                <w:i/>
                <w:szCs w:val="18"/>
              </w:rPr>
              <w:cr/>
              <w:t>, 1.9: Does the Project involve utilization of genetic resources? (e.g. collection and/or harvesting, commercial development)</w:t>
            </w:r>
          </w:p>
        </w:tc>
        <w:tc>
          <w:tcPr>
            <w:tcW w:w="1080" w:type="dxa"/>
          </w:tcPr>
          <w:p w14:paraId="0348661D" w14:textId="7ABF715A" w:rsidR="009F255C" w:rsidRPr="002D576A" w:rsidRDefault="009F255C" w:rsidP="0037464C">
            <w:pPr>
              <w:jc w:val="center"/>
              <w:rPr>
                <w:rFonts w:cs="Minion Pro"/>
                <w:szCs w:val="18"/>
              </w:rPr>
            </w:pPr>
            <w:r w:rsidRPr="002D576A">
              <w:rPr>
                <w:rFonts w:cs="Minion Pro"/>
                <w:szCs w:val="18"/>
              </w:rPr>
              <w:t>I = 2</w:t>
            </w:r>
          </w:p>
          <w:p w14:paraId="0B822867" w14:textId="2E7E7C38" w:rsidR="009F255C" w:rsidRPr="002D576A" w:rsidRDefault="009F255C" w:rsidP="0037464C">
            <w:pPr>
              <w:jc w:val="center"/>
              <w:rPr>
                <w:szCs w:val="18"/>
              </w:rPr>
            </w:pPr>
            <w:r w:rsidRPr="002D576A">
              <w:rPr>
                <w:rFonts w:cs="Minion Pro"/>
                <w:szCs w:val="18"/>
              </w:rPr>
              <w:t>P = 1</w:t>
            </w:r>
          </w:p>
        </w:tc>
        <w:tc>
          <w:tcPr>
            <w:tcW w:w="1170" w:type="dxa"/>
          </w:tcPr>
          <w:p w14:paraId="1B549DF0" w14:textId="688EDABF" w:rsidR="009F255C" w:rsidRPr="002D576A" w:rsidRDefault="009F255C" w:rsidP="0037464C">
            <w:pPr>
              <w:jc w:val="center"/>
              <w:rPr>
                <w:b/>
                <w:szCs w:val="18"/>
              </w:rPr>
            </w:pPr>
            <w:r w:rsidRPr="002D576A">
              <w:rPr>
                <w:b/>
                <w:szCs w:val="18"/>
              </w:rPr>
              <w:t>Low</w:t>
            </w:r>
          </w:p>
        </w:tc>
        <w:tc>
          <w:tcPr>
            <w:tcW w:w="2520" w:type="dxa"/>
          </w:tcPr>
          <w:p w14:paraId="3234C331" w14:textId="50684454" w:rsidR="009F255C" w:rsidRDefault="009F255C" w:rsidP="0037464C">
            <w:pPr>
              <w:rPr>
                <w:szCs w:val="18"/>
              </w:rPr>
            </w:pPr>
            <w:r w:rsidRPr="009E5209">
              <w:rPr>
                <w:szCs w:val="18"/>
              </w:rPr>
              <w:t xml:space="preserve">The aim of the project is to broaden the genetic resource base </w:t>
            </w:r>
            <w:r w:rsidR="00B575CC">
              <w:rPr>
                <w:szCs w:val="18"/>
              </w:rPr>
              <w:t>of food and</w:t>
            </w:r>
            <w:r w:rsidRPr="009E5209">
              <w:rPr>
                <w:szCs w:val="18"/>
              </w:rPr>
              <w:t xml:space="preserve"> agricultur</w:t>
            </w:r>
            <w:r w:rsidR="00B575CC">
              <w:rPr>
                <w:szCs w:val="18"/>
              </w:rPr>
              <w:t xml:space="preserve">e </w:t>
            </w:r>
            <w:r w:rsidRPr="009E5209">
              <w:rPr>
                <w:szCs w:val="18"/>
              </w:rPr>
              <w:t>through increasing the on-farm use of traditional varieties of crops and livestock that are at risk of being lost.</w:t>
            </w:r>
          </w:p>
          <w:p w14:paraId="183BB23C" w14:textId="22993862" w:rsidR="009F255C" w:rsidRPr="009E5209" w:rsidRDefault="009F255C" w:rsidP="0037464C">
            <w:pPr>
              <w:rPr>
                <w:szCs w:val="18"/>
              </w:rPr>
            </w:pPr>
            <w:r>
              <w:rPr>
                <w:szCs w:val="18"/>
              </w:rPr>
              <w:t xml:space="preserve">Increasing sustainable use of GRFA varieties is expected to improve biodiversity, through shifting away from mono-culture production of modern </w:t>
            </w:r>
            <w:r w:rsidR="00B575CC">
              <w:rPr>
                <w:szCs w:val="18"/>
              </w:rPr>
              <w:t>cultivars</w:t>
            </w:r>
            <w:r>
              <w:rPr>
                <w:szCs w:val="18"/>
              </w:rPr>
              <w:t xml:space="preserve"> and strengthening the ecosystem services that support sustainable agricultural practices.</w:t>
            </w:r>
          </w:p>
        </w:tc>
        <w:tc>
          <w:tcPr>
            <w:tcW w:w="5580" w:type="dxa"/>
            <w:gridSpan w:val="2"/>
          </w:tcPr>
          <w:p w14:paraId="355431B4" w14:textId="16FA81A1" w:rsidR="009F255C" w:rsidRPr="007C5BA9" w:rsidRDefault="009F255C" w:rsidP="009F255C">
            <w:pPr>
              <w:rPr>
                <w:szCs w:val="18"/>
                <w:lang w:val="en-ZA"/>
              </w:rPr>
            </w:pPr>
            <w:r w:rsidRPr="007C5BA9">
              <w:rPr>
                <w:szCs w:val="18"/>
                <w:lang w:val="en-ZA"/>
              </w:rPr>
              <w:t>The project will promote on-farm use of traditional GRFA varieties</w:t>
            </w:r>
            <w:r>
              <w:rPr>
                <w:szCs w:val="18"/>
                <w:lang w:val="en-ZA"/>
              </w:rPr>
              <w:t xml:space="preserve">, shifting away from </w:t>
            </w:r>
            <w:r w:rsidRPr="007C5BA9">
              <w:rPr>
                <w:szCs w:val="18"/>
                <w:lang w:val="en-ZA"/>
              </w:rPr>
              <w:t>modern cultivars. Local varieties will be promoted along with</w:t>
            </w:r>
            <w:r>
              <w:rPr>
                <w:szCs w:val="18"/>
                <w:lang w:val="en-ZA"/>
              </w:rPr>
              <w:t xml:space="preserve"> traditional</w:t>
            </w:r>
            <w:r w:rsidRPr="007C5BA9">
              <w:rPr>
                <w:szCs w:val="18"/>
                <w:lang w:val="en-ZA"/>
              </w:rPr>
              <w:t xml:space="preserve"> techniques to ensure that farming is well-suited to the local environmental conditions.</w:t>
            </w:r>
            <w:r>
              <w:rPr>
                <w:szCs w:val="18"/>
                <w:lang w:val="en-ZA"/>
              </w:rPr>
              <w:t xml:space="preserve"> For each of the three demonstration landscapes, participatory landscape assessments will be made, followed by development of </w:t>
            </w:r>
            <w:r w:rsidR="00DB662C">
              <w:rPr>
                <w:szCs w:val="18"/>
                <w:lang w:val="en-ZA"/>
              </w:rPr>
              <w:t>GRFA conservation and sustainable use plan</w:t>
            </w:r>
            <w:r>
              <w:rPr>
                <w:szCs w:val="18"/>
                <w:lang w:val="en-ZA"/>
              </w:rPr>
              <w:t>s,</w:t>
            </w:r>
            <w:r w:rsidR="00B575CC">
              <w:rPr>
                <w:szCs w:val="18"/>
                <w:lang w:val="en-ZA"/>
              </w:rPr>
              <w:t xml:space="preserve"> which will be</w:t>
            </w:r>
            <w:r>
              <w:rPr>
                <w:szCs w:val="18"/>
                <w:lang w:val="en-ZA"/>
              </w:rPr>
              <w:t xml:space="preserve"> guided by local coordination committees having equitable representation of farmers, agricultural associations, enterprises and local government units. Management measures will be developed and implemented through these processes. </w:t>
            </w:r>
            <w:r w:rsidRPr="007C5BA9">
              <w:rPr>
                <w:szCs w:val="18"/>
                <w:lang w:val="en-ZA"/>
              </w:rPr>
              <w:t>There is</w:t>
            </w:r>
            <w:r>
              <w:rPr>
                <w:szCs w:val="18"/>
                <w:lang w:val="en-ZA"/>
              </w:rPr>
              <w:t>,</w:t>
            </w:r>
            <w:r w:rsidRPr="007C5BA9">
              <w:rPr>
                <w:szCs w:val="18"/>
                <w:lang w:val="en-ZA"/>
              </w:rPr>
              <w:t xml:space="preserve"> therefore</w:t>
            </w:r>
            <w:r>
              <w:rPr>
                <w:szCs w:val="18"/>
                <w:lang w:val="en-ZA"/>
              </w:rPr>
              <w:t>,</w:t>
            </w:r>
            <w:r w:rsidRPr="007C5BA9">
              <w:rPr>
                <w:szCs w:val="18"/>
                <w:lang w:val="en-ZA"/>
              </w:rPr>
              <w:t xml:space="preserve"> a low risk that the increased use of these varieties will have negative impacts on biodiversity or land condition – rather it will be likely to have positive impacts.</w:t>
            </w:r>
          </w:p>
          <w:p w14:paraId="453158EA" w14:textId="0036DB7A" w:rsidR="009F255C" w:rsidRPr="007C5BA9" w:rsidRDefault="009F255C" w:rsidP="009F255C">
            <w:pPr>
              <w:spacing w:before="120"/>
              <w:rPr>
                <w:szCs w:val="18"/>
                <w:lang w:val="en-ZA"/>
              </w:rPr>
            </w:pPr>
            <w:r>
              <w:rPr>
                <w:szCs w:val="18"/>
                <w:lang w:val="en-ZA"/>
              </w:rPr>
              <w:t xml:space="preserve">Through market development and incentivizing engagement in farming GRFA, there could be a significant expansion in the production of traditional varieties, potentially resulting in increased pressures on natural environments. </w:t>
            </w:r>
            <w:r w:rsidRPr="007C5BA9">
              <w:rPr>
                <w:szCs w:val="18"/>
                <w:lang w:val="en-ZA"/>
              </w:rPr>
              <w:t>This risk is considered low as the market opportunities are unlikely to get to that scale and will be likely to be linked to farmland improvement initiatives such as eco-tourism and/or replace</w:t>
            </w:r>
            <w:r>
              <w:rPr>
                <w:szCs w:val="18"/>
                <w:lang w:val="en-ZA"/>
              </w:rPr>
              <w:t>ment of</w:t>
            </w:r>
            <w:r w:rsidRPr="007C5BA9">
              <w:rPr>
                <w:szCs w:val="18"/>
                <w:lang w:val="en-ZA"/>
              </w:rPr>
              <w:t xml:space="preserve"> modern agricultural varieties. The project will target increased use of traditional varieties on existing farmland on which modern cultivars are currently used</w:t>
            </w:r>
            <w:r>
              <w:rPr>
                <w:szCs w:val="18"/>
                <w:lang w:val="en-ZA"/>
              </w:rPr>
              <w:t>. The shift towards increased farming of GRFA varieties would have net benefits to natural resources, e.g., as traditional varieties tend to more resilient than modern cultivars, requiring few inputs such as pesticides and chemical fertilizers.</w:t>
            </w:r>
          </w:p>
        </w:tc>
      </w:tr>
      <w:tr w:rsidR="009F255C" w14:paraId="42B0A17A" w14:textId="77777777" w:rsidTr="0037464C">
        <w:tc>
          <w:tcPr>
            <w:tcW w:w="3510" w:type="dxa"/>
          </w:tcPr>
          <w:p w14:paraId="5CC67A7D" w14:textId="5D31AD30" w:rsidR="009F255C" w:rsidRPr="00141CCF" w:rsidRDefault="009F255C" w:rsidP="0037464C">
            <w:pPr>
              <w:rPr>
                <w:rFonts w:cs="Calibri"/>
                <w:b/>
                <w:bCs/>
                <w:szCs w:val="18"/>
                <w:lang w:val="en-GB"/>
              </w:rPr>
            </w:pPr>
            <w:r w:rsidRPr="002D576A">
              <w:rPr>
                <w:rFonts w:cs="Calibri"/>
                <w:b/>
                <w:bCs/>
                <w:szCs w:val="18"/>
                <w:lang w:val="en-GB"/>
              </w:rPr>
              <w:t xml:space="preserve">Risk </w:t>
            </w:r>
            <w:r>
              <w:rPr>
                <w:rFonts w:cs="Calibri"/>
                <w:b/>
                <w:bCs/>
                <w:szCs w:val="18"/>
                <w:lang w:val="en-GB"/>
              </w:rPr>
              <w:t>5</w:t>
            </w:r>
            <w:r w:rsidRPr="002D576A">
              <w:rPr>
                <w:rFonts w:cs="Calibri"/>
                <w:b/>
                <w:bCs/>
                <w:szCs w:val="18"/>
                <w:lang w:val="en-GB"/>
              </w:rPr>
              <w:t>: Climate change has potential to negatively impact the diversity and viability of sustaining GRFA varieties in the project area.</w:t>
            </w:r>
          </w:p>
          <w:p w14:paraId="5B636FD1" w14:textId="6EE5CE3A" w:rsidR="009F255C" w:rsidRPr="002D576A" w:rsidRDefault="009F255C" w:rsidP="0037464C">
            <w:pPr>
              <w:rPr>
                <w:i/>
                <w:szCs w:val="18"/>
                <w:lang w:eastAsia="en-US"/>
              </w:rPr>
            </w:pPr>
            <w:r w:rsidRPr="002D576A">
              <w:rPr>
                <w:rFonts w:cs="Calibri"/>
                <w:i/>
                <w:szCs w:val="18"/>
                <w:lang w:val="en-GB"/>
              </w:rPr>
              <w:t>Standard 2: Climate Change Mitigation and Adaptation, 2.2: Would the potential outcomes of the Project be sensitive or vulnerable to potential impacts of climate change?</w:t>
            </w:r>
          </w:p>
        </w:tc>
        <w:tc>
          <w:tcPr>
            <w:tcW w:w="1080" w:type="dxa"/>
          </w:tcPr>
          <w:p w14:paraId="07C08555" w14:textId="77777777" w:rsidR="009F255C" w:rsidRPr="002D576A" w:rsidRDefault="009F255C" w:rsidP="0037464C">
            <w:pPr>
              <w:jc w:val="center"/>
              <w:rPr>
                <w:rFonts w:cs="Minion Pro"/>
                <w:szCs w:val="18"/>
              </w:rPr>
            </w:pPr>
            <w:r w:rsidRPr="002D576A">
              <w:rPr>
                <w:rFonts w:cs="Minion Pro"/>
                <w:szCs w:val="18"/>
              </w:rPr>
              <w:t>I = 2</w:t>
            </w:r>
          </w:p>
          <w:p w14:paraId="10C58FC7" w14:textId="497F7C3C" w:rsidR="009F255C" w:rsidRPr="002D576A" w:rsidRDefault="009F255C" w:rsidP="0037464C">
            <w:pPr>
              <w:jc w:val="center"/>
              <w:rPr>
                <w:rFonts w:cs="Minion Pro"/>
                <w:szCs w:val="18"/>
              </w:rPr>
            </w:pPr>
            <w:r w:rsidRPr="002D576A">
              <w:rPr>
                <w:rFonts w:cs="Minion Pro"/>
                <w:szCs w:val="18"/>
              </w:rPr>
              <w:t xml:space="preserve">P = </w:t>
            </w:r>
            <w:r>
              <w:rPr>
                <w:rFonts w:cs="Minion Pro"/>
                <w:szCs w:val="18"/>
              </w:rPr>
              <w:t>2</w:t>
            </w:r>
          </w:p>
        </w:tc>
        <w:tc>
          <w:tcPr>
            <w:tcW w:w="1170" w:type="dxa"/>
          </w:tcPr>
          <w:p w14:paraId="06297986" w14:textId="2BEA41E6" w:rsidR="009F255C" w:rsidRPr="002D576A" w:rsidRDefault="009F255C" w:rsidP="0037464C">
            <w:pPr>
              <w:jc w:val="center"/>
              <w:rPr>
                <w:b/>
                <w:szCs w:val="18"/>
              </w:rPr>
            </w:pPr>
            <w:r w:rsidRPr="002D576A">
              <w:rPr>
                <w:b/>
                <w:szCs w:val="18"/>
              </w:rPr>
              <w:t>Low</w:t>
            </w:r>
          </w:p>
        </w:tc>
        <w:tc>
          <w:tcPr>
            <w:tcW w:w="2520" w:type="dxa"/>
          </w:tcPr>
          <w:p w14:paraId="31A01637" w14:textId="77777777" w:rsidR="009F255C" w:rsidRDefault="009F255C" w:rsidP="0037464C">
            <w:pPr>
              <w:rPr>
                <w:szCs w:val="18"/>
              </w:rPr>
            </w:pPr>
            <w:r w:rsidRPr="00462C5E">
              <w:rPr>
                <w:szCs w:val="18"/>
              </w:rPr>
              <w:t>Climate</w:t>
            </w:r>
            <w:r>
              <w:rPr>
                <w:szCs w:val="18"/>
              </w:rPr>
              <w:t xml:space="preserve"> change projections are uncertain and more likely to impact the project in the longer-term, with lower probability and scale of impact during the project implementation timeframe.</w:t>
            </w:r>
          </w:p>
          <w:p w14:paraId="0027ADF3" w14:textId="516FCC46" w:rsidR="009F255C" w:rsidRPr="00462C5E" w:rsidRDefault="009F255C" w:rsidP="0037464C">
            <w:pPr>
              <w:rPr>
                <w:szCs w:val="18"/>
              </w:rPr>
            </w:pPr>
            <w:r>
              <w:rPr>
                <w:szCs w:val="18"/>
              </w:rPr>
              <w:t>Some GRFA varieties are inherently more resilient to climate change impacts, e.g., more drought resistant, than modern varieties. Increased awareness and positive incentives to farmers for engaging in GRFA varieties are expected to strengthen the resilience of local ecosystems and increase food security and economic potential for the local communities.</w:t>
            </w:r>
          </w:p>
        </w:tc>
        <w:tc>
          <w:tcPr>
            <w:tcW w:w="5580" w:type="dxa"/>
            <w:gridSpan w:val="2"/>
          </w:tcPr>
          <w:p w14:paraId="0D48F376" w14:textId="2CB6640A" w:rsidR="009F255C" w:rsidRPr="00462C5E" w:rsidRDefault="009F255C" w:rsidP="009F255C">
            <w:pPr>
              <w:rPr>
                <w:szCs w:val="18"/>
                <w:lang w:val="en-ZA"/>
              </w:rPr>
            </w:pPr>
            <w:r>
              <w:rPr>
                <w:szCs w:val="18"/>
                <w:lang w:val="en-ZA"/>
              </w:rPr>
              <w:t xml:space="preserve">Participatory landscape assessments planned for each of the three demonstration landscapes at project inception will include evaluation of potential climate change impacts. The </w:t>
            </w:r>
            <w:r w:rsidR="00DB662C">
              <w:rPr>
                <w:szCs w:val="18"/>
                <w:lang w:val="en-ZA"/>
              </w:rPr>
              <w:t>GRFA conservation and sustainable use plan</w:t>
            </w:r>
            <w:r>
              <w:rPr>
                <w:szCs w:val="18"/>
                <w:lang w:val="en-ZA"/>
              </w:rPr>
              <w:t>s that will be developed based on the results of the participatory landscape assessments will include climate change adaptation management measures.</w:t>
            </w:r>
          </w:p>
        </w:tc>
      </w:tr>
      <w:tr w:rsidR="009F255C" w14:paraId="40F71C3E" w14:textId="77777777" w:rsidTr="0037464C">
        <w:tc>
          <w:tcPr>
            <w:tcW w:w="3510" w:type="dxa"/>
          </w:tcPr>
          <w:p w14:paraId="4AA14A19" w14:textId="205CDCF7" w:rsidR="009F255C" w:rsidRPr="006E7851" w:rsidRDefault="009F255C" w:rsidP="0037464C">
            <w:pPr>
              <w:rPr>
                <w:b/>
                <w:szCs w:val="18"/>
                <w:lang w:eastAsia="en-US"/>
              </w:rPr>
            </w:pPr>
            <w:r w:rsidRPr="006E7851">
              <w:rPr>
                <w:b/>
                <w:szCs w:val="18"/>
                <w:lang w:eastAsia="en-US"/>
              </w:rPr>
              <w:t xml:space="preserve">Risk 6: Increased farming of GRFA varieties  could entail an increase in the </w:t>
            </w:r>
            <w:r>
              <w:rPr>
                <w:b/>
                <w:szCs w:val="18"/>
                <w:lang w:eastAsia="en-US"/>
              </w:rPr>
              <w:t>quantity</w:t>
            </w:r>
            <w:r w:rsidRPr="006E7851">
              <w:rPr>
                <w:b/>
                <w:szCs w:val="18"/>
                <w:lang w:eastAsia="en-US"/>
              </w:rPr>
              <w:t xml:space="preserve"> of agrochemicals applied, potentially impacting the environment or human health.</w:t>
            </w:r>
          </w:p>
          <w:p w14:paraId="3C6F61C1" w14:textId="1C15524E" w:rsidR="009F255C" w:rsidRPr="006E7851" w:rsidRDefault="009F255C" w:rsidP="0037464C">
            <w:pPr>
              <w:rPr>
                <w:i/>
                <w:szCs w:val="18"/>
                <w:lang w:eastAsia="en-US"/>
              </w:rPr>
            </w:pPr>
            <w:r w:rsidRPr="006E7851">
              <w:rPr>
                <w:i/>
                <w:szCs w:val="18"/>
                <w:lang w:eastAsia="en-US"/>
              </w:rPr>
              <w:t xml:space="preserve">Standard 7: Pollution Prevention and Resource Efficiency, 7.4:  </w:t>
            </w:r>
            <w:r w:rsidRPr="006E7851">
              <w:rPr>
                <w:rFonts w:eastAsia="Times New Roman"/>
                <w:i/>
                <w:szCs w:val="18"/>
              </w:rPr>
              <w:t>Will the proposed Project involve the application of pesticides that may have a negative effect on the environment or human health?</w:t>
            </w:r>
          </w:p>
        </w:tc>
        <w:tc>
          <w:tcPr>
            <w:tcW w:w="1080" w:type="dxa"/>
          </w:tcPr>
          <w:p w14:paraId="2D1D21F1" w14:textId="04B7DEEB" w:rsidR="009F255C" w:rsidRPr="002D576A" w:rsidRDefault="009F255C" w:rsidP="0037464C">
            <w:pPr>
              <w:jc w:val="center"/>
              <w:rPr>
                <w:rFonts w:cs="Minion Pro"/>
                <w:szCs w:val="18"/>
              </w:rPr>
            </w:pPr>
            <w:r w:rsidRPr="002D576A">
              <w:rPr>
                <w:rFonts w:cs="Minion Pro"/>
                <w:szCs w:val="18"/>
              </w:rPr>
              <w:t>I = 2</w:t>
            </w:r>
          </w:p>
          <w:p w14:paraId="1805F877" w14:textId="4F397223" w:rsidR="009F255C" w:rsidRPr="002D576A" w:rsidRDefault="009F255C" w:rsidP="0037464C">
            <w:pPr>
              <w:jc w:val="center"/>
              <w:rPr>
                <w:rFonts w:cs="Minion Pro"/>
                <w:szCs w:val="18"/>
              </w:rPr>
            </w:pPr>
            <w:r w:rsidRPr="002D576A">
              <w:rPr>
                <w:rFonts w:cs="Minion Pro"/>
                <w:szCs w:val="18"/>
              </w:rPr>
              <w:t>P = 1</w:t>
            </w:r>
          </w:p>
        </w:tc>
        <w:tc>
          <w:tcPr>
            <w:tcW w:w="1170" w:type="dxa"/>
          </w:tcPr>
          <w:p w14:paraId="3819AE6B" w14:textId="1297B3A1" w:rsidR="009F255C" w:rsidRPr="002D576A" w:rsidRDefault="009F255C" w:rsidP="0037464C">
            <w:pPr>
              <w:jc w:val="center"/>
              <w:rPr>
                <w:b/>
                <w:szCs w:val="18"/>
              </w:rPr>
            </w:pPr>
            <w:r w:rsidRPr="002D576A">
              <w:rPr>
                <w:b/>
                <w:szCs w:val="18"/>
              </w:rPr>
              <w:t>Low</w:t>
            </w:r>
          </w:p>
        </w:tc>
        <w:tc>
          <w:tcPr>
            <w:tcW w:w="2520" w:type="dxa"/>
          </w:tcPr>
          <w:p w14:paraId="103D6237" w14:textId="77777777" w:rsidR="009F255C" w:rsidRDefault="009F255C" w:rsidP="0037464C">
            <w:pPr>
              <w:rPr>
                <w:szCs w:val="18"/>
              </w:rPr>
            </w:pPr>
            <w:r w:rsidRPr="00A01A04">
              <w:rPr>
                <w:szCs w:val="18"/>
              </w:rPr>
              <w:t>In general</w:t>
            </w:r>
            <w:r>
              <w:rPr>
                <w:szCs w:val="18"/>
              </w:rPr>
              <w:t>, GRFA crop and livestock varieties require lower levels of inputs such as pesticides, chemical fertilizers, antibiotics, etc., compared to modern varieties. The project aims to facilitate adoption of incentives that would encourage farmers to increase engagement in traditional GRFA varieties.</w:t>
            </w:r>
          </w:p>
          <w:p w14:paraId="4C4519C2" w14:textId="0E83030D" w:rsidR="009F255C" w:rsidRPr="00A01A04" w:rsidRDefault="009F255C" w:rsidP="0037464C">
            <w:pPr>
              <w:rPr>
                <w:szCs w:val="18"/>
              </w:rPr>
            </w:pPr>
            <w:r>
              <w:rPr>
                <w:szCs w:val="18"/>
              </w:rPr>
              <w:t>In some areas, it might be necessary to rehabilitate fallow land, entailing application of agrochemicals.</w:t>
            </w:r>
          </w:p>
        </w:tc>
        <w:tc>
          <w:tcPr>
            <w:tcW w:w="5580" w:type="dxa"/>
            <w:gridSpan w:val="2"/>
          </w:tcPr>
          <w:p w14:paraId="1230AD3C" w14:textId="77777777" w:rsidR="009F255C" w:rsidRDefault="009F255C" w:rsidP="009F255C">
            <w:pPr>
              <w:rPr>
                <w:szCs w:val="18"/>
              </w:rPr>
            </w:pPr>
            <w:r>
              <w:rPr>
                <w:szCs w:val="18"/>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11FA0DFB" w14:textId="603BF44A" w:rsidR="009F255C" w:rsidRPr="00A01A04" w:rsidRDefault="009F255C" w:rsidP="009F255C">
            <w:pPr>
              <w:rPr>
                <w:szCs w:val="18"/>
              </w:rPr>
            </w:pPr>
            <w:r>
              <w:rPr>
                <w:szCs w:val="18"/>
              </w:rPr>
              <w:t>Management measures will be integrated into project procurement processes and targeted training will be delivered to farmers, agricultural associations, enterprises and local government units.</w:t>
            </w:r>
          </w:p>
        </w:tc>
      </w:tr>
      <w:tr w:rsidR="009F255C" w14:paraId="2F6AE21E" w14:textId="77777777" w:rsidTr="0037464C">
        <w:trPr>
          <w:trHeight w:val="593"/>
        </w:trPr>
        <w:tc>
          <w:tcPr>
            <w:tcW w:w="3510" w:type="dxa"/>
            <w:vMerge w:val="restart"/>
          </w:tcPr>
          <w:p w14:paraId="4F52E464" w14:textId="77777777" w:rsidR="009F255C" w:rsidRDefault="009F255C" w:rsidP="009F255C">
            <w:pPr>
              <w:rPr>
                <w:b/>
                <w:szCs w:val="20"/>
              </w:rPr>
            </w:pPr>
          </w:p>
        </w:tc>
        <w:tc>
          <w:tcPr>
            <w:tcW w:w="10350" w:type="dxa"/>
            <w:gridSpan w:val="5"/>
            <w:shd w:val="clear" w:color="auto" w:fill="0F243E" w:themeFill="text2" w:themeFillShade="80"/>
          </w:tcPr>
          <w:p w14:paraId="3A10BE8C" w14:textId="2CC2EA45" w:rsidR="009F255C" w:rsidRPr="00372083" w:rsidRDefault="009F255C" w:rsidP="009F255C">
            <w:pPr>
              <w:rPr>
                <w:b/>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9F255C" w14:paraId="5419C075" w14:textId="77777777" w:rsidTr="0037464C">
        <w:tc>
          <w:tcPr>
            <w:tcW w:w="3510" w:type="dxa"/>
            <w:vMerge/>
          </w:tcPr>
          <w:p w14:paraId="327169E6" w14:textId="77777777" w:rsidR="009F255C" w:rsidRPr="00372083" w:rsidRDefault="009F255C" w:rsidP="009F255C">
            <w:pPr>
              <w:rPr>
                <w:szCs w:val="18"/>
                <w:u w:val="single"/>
              </w:rPr>
            </w:pPr>
          </w:p>
        </w:tc>
        <w:tc>
          <w:tcPr>
            <w:tcW w:w="4770" w:type="dxa"/>
            <w:gridSpan w:val="3"/>
          </w:tcPr>
          <w:p w14:paraId="2A2B5D2C" w14:textId="531BAFF1" w:rsidR="009F255C" w:rsidRPr="00372083" w:rsidRDefault="009F255C" w:rsidP="009F255C">
            <w:pPr>
              <w:jc w:val="center"/>
              <w:rPr>
                <w:b/>
                <w:szCs w:val="18"/>
              </w:rPr>
            </w:pPr>
            <w:r>
              <w:rPr>
                <w:b/>
                <w:szCs w:val="18"/>
              </w:rPr>
              <w:t xml:space="preserve">Select one (see </w:t>
            </w:r>
            <w:hyperlink r:id="rId11" w:history="1">
              <w:r w:rsidRPr="00AA456F">
                <w:rPr>
                  <w:rStyle w:val="Hyperlink"/>
                  <w:b/>
                  <w:szCs w:val="18"/>
                </w:rPr>
                <w:t>SESP</w:t>
              </w:r>
            </w:hyperlink>
            <w:r>
              <w:rPr>
                <w:b/>
                <w:szCs w:val="18"/>
              </w:rPr>
              <w:t xml:space="preserve"> for guidance)</w:t>
            </w:r>
          </w:p>
        </w:tc>
        <w:tc>
          <w:tcPr>
            <w:tcW w:w="5580" w:type="dxa"/>
            <w:gridSpan w:val="2"/>
          </w:tcPr>
          <w:p w14:paraId="5CA2295D" w14:textId="77777777" w:rsidR="009F255C" w:rsidRPr="00372083" w:rsidRDefault="009F255C" w:rsidP="009F255C">
            <w:pPr>
              <w:jc w:val="center"/>
              <w:rPr>
                <w:b/>
                <w:szCs w:val="18"/>
              </w:rPr>
            </w:pPr>
            <w:r>
              <w:rPr>
                <w:b/>
                <w:szCs w:val="18"/>
              </w:rPr>
              <w:t>Comments</w:t>
            </w:r>
          </w:p>
        </w:tc>
      </w:tr>
      <w:tr w:rsidR="009F255C" w14:paraId="2378BCC1" w14:textId="77777777" w:rsidTr="0037464C">
        <w:trPr>
          <w:trHeight w:val="251"/>
        </w:trPr>
        <w:tc>
          <w:tcPr>
            <w:tcW w:w="3510" w:type="dxa"/>
            <w:vMerge/>
          </w:tcPr>
          <w:p w14:paraId="7AF92304" w14:textId="77777777" w:rsidR="009F255C" w:rsidRDefault="009F255C" w:rsidP="009F255C">
            <w:pPr>
              <w:rPr>
                <w:rFonts w:cs="Minion Pro"/>
                <w:szCs w:val="18"/>
              </w:rPr>
            </w:pPr>
          </w:p>
        </w:tc>
        <w:tc>
          <w:tcPr>
            <w:tcW w:w="4770" w:type="dxa"/>
            <w:gridSpan w:val="3"/>
            <w:shd w:val="clear" w:color="auto" w:fill="auto"/>
          </w:tcPr>
          <w:p w14:paraId="42C13A7A" w14:textId="77777777" w:rsidR="009F255C" w:rsidRPr="00C055DB" w:rsidRDefault="009F255C" w:rsidP="009F255C">
            <w:pPr>
              <w:jc w:val="right"/>
              <w:rPr>
                <w:rFonts w:cs="Minion Pro"/>
                <w:b/>
                <w:i/>
                <w:szCs w:val="18"/>
              </w:rPr>
            </w:pPr>
            <w:r w:rsidRPr="00C055DB">
              <w:rPr>
                <w:rFonts w:cs="Minion Pro"/>
                <w:b/>
                <w:i/>
                <w:szCs w:val="18"/>
              </w:rPr>
              <w:t>Low Risk</w:t>
            </w:r>
          </w:p>
        </w:tc>
        <w:tc>
          <w:tcPr>
            <w:tcW w:w="450" w:type="dxa"/>
          </w:tcPr>
          <w:p w14:paraId="09ED3510" w14:textId="45C26BC0" w:rsidR="009F255C" w:rsidRPr="00372083" w:rsidRDefault="009F255C" w:rsidP="009F255C">
            <w:pPr>
              <w:ind w:left="-2230" w:firstLine="2230"/>
              <w:rPr>
                <w:b/>
                <w:szCs w:val="18"/>
              </w:rPr>
            </w:pPr>
            <w:r w:rsidRPr="00372083">
              <w:rPr>
                <w:rFonts w:ascii="Segoe UI Symbol" w:hAnsi="Segoe UI Symbol" w:cs="Segoe UI Symbol"/>
                <w:b/>
                <w:szCs w:val="20"/>
              </w:rPr>
              <w:t>☐</w:t>
            </w:r>
          </w:p>
        </w:tc>
        <w:tc>
          <w:tcPr>
            <w:tcW w:w="5130" w:type="dxa"/>
          </w:tcPr>
          <w:p w14:paraId="6C195903" w14:textId="4947E6A0" w:rsidR="009F255C" w:rsidRPr="00372083" w:rsidRDefault="009F255C" w:rsidP="009F255C">
            <w:pPr>
              <w:rPr>
                <w:b/>
                <w:szCs w:val="18"/>
              </w:rPr>
            </w:pPr>
          </w:p>
        </w:tc>
      </w:tr>
      <w:tr w:rsidR="009F255C" w14:paraId="0E5DEE2A" w14:textId="77777777" w:rsidTr="0037464C">
        <w:tc>
          <w:tcPr>
            <w:tcW w:w="3510" w:type="dxa"/>
            <w:vMerge/>
          </w:tcPr>
          <w:p w14:paraId="69EE0AE8" w14:textId="77777777" w:rsidR="009F255C" w:rsidRDefault="009F255C" w:rsidP="009F255C">
            <w:pPr>
              <w:rPr>
                <w:rFonts w:cs="Minion Pro"/>
                <w:szCs w:val="18"/>
              </w:rPr>
            </w:pPr>
          </w:p>
        </w:tc>
        <w:tc>
          <w:tcPr>
            <w:tcW w:w="4770" w:type="dxa"/>
            <w:gridSpan w:val="3"/>
            <w:shd w:val="clear" w:color="auto" w:fill="auto"/>
          </w:tcPr>
          <w:p w14:paraId="6C255B77" w14:textId="77777777" w:rsidR="009F255C" w:rsidRPr="00C055DB" w:rsidRDefault="009F255C" w:rsidP="009F255C">
            <w:pPr>
              <w:jc w:val="right"/>
              <w:rPr>
                <w:rFonts w:cs="Minion Pro"/>
                <w:b/>
                <w:i/>
                <w:szCs w:val="18"/>
              </w:rPr>
            </w:pPr>
            <w:r w:rsidRPr="00C055DB">
              <w:rPr>
                <w:rFonts w:cs="Minion Pro"/>
                <w:b/>
                <w:i/>
                <w:szCs w:val="18"/>
              </w:rPr>
              <w:t>Moderate Risk</w:t>
            </w:r>
          </w:p>
        </w:tc>
        <w:tc>
          <w:tcPr>
            <w:tcW w:w="450" w:type="dxa"/>
          </w:tcPr>
          <w:p w14:paraId="7032E7BA" w14:textId="73A25D3A" w:rsidR="009F255C" w:rsidRPr="00372083" w:rsidRDefault="009F255C" w:rsidP="009F255C">
            <w:pPr>
              <w:ind w:left="-2230" w:firstLine="2230"/>
              <w:rPr>
                <w:b/>
                <w:szCs w:val="18"/>
              </w:rPr>
            </w:pPr>
            <w:r>
              <w:rPr>
                <w:rFonts w:ascii="Segoe UI Symbol" w:hAnsi="Segoe UI Symbol" w:cs="Segoe UI Symbol"/>
                <w:b/>
                <w:noProof/>
                <w:szCs w:val="20"/>
                <w:lang w:eastAsia="en-US" w:bidi="th-TH"/>
              </w:rPr>
              <w:drawing>
                <wp:inline distT="0" distB="0" distL="0" distR="0" wp14:anchorId="076191BB" wp14:editId="45206702">
                  <wp:extent cx="146050" cy="14605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30098FCD" w14:textId="68C5EE87" w:rsidR="002F3547" w:rsidRDefault="00334B77" w:rsidP="009F255C">
            <w:pPr>
              <w:rPr>
                <w:szCs w:val="18"/>
              </w:rPr>
            </w:pPr>
            <w:r>
              <w:rPr>
                <w:szCs w:val="18"/>
              </w:rPr>
              <w:t>Six project risks have been identified, of which their overall impact and probability have been assessed as Moderate</w:t>
            </w:r>
            <w:r w:rsidR="002F3547">
              <w:rPr>
                <w:szCs w:val="18"/>
              </w:rPr>
              <w:t xml:space="preserve"> (</w:t>
            </w:r>
            <w:r w:rsidR="00003DC4">
              <w:rPr>
                <w:szCs w:val="18"/>
              </w:rPr>
              <w:t>3</w:t>
            </w:r>
            <w:r w:rsidR="002F3547">
              <w:rPr>
                <w:szCs w:val="18"/>
              </w:rPr>
              <w:t xml:space="preserve"> risks) and Low (</w:t>
            </w:r>
            <w:r w:rsidR="00003DC4">
              <w:rPr>
                <w:szCs w:val="18"/>
              </w:rPr>
              <w:t>3</w:t>
            </w:r>
            <w:r w:rsidR="002F3547">
              <w:rPr>
                <w:szCs w:val="18"/>
              </w:rPr>
              <w:t xml:space="preserve"> risks). The risks with Moderate rating relate to ethnic minorities (Risk 1)</w:t>
            </w:r>
            <w:r w:rsidR="00003DC4">
              <w:rPr>
                <w:szCs w:val="18"/>
              </w:rPr>
              <w:t>,</w:t>
            </w:r>
            <w:r w:rsidR="002F3547">
              <w:rPr>
                <w:szCs w:val="18"/>
              </w:rPr>
              <w:t xml:space="preserve"> women </w:t>
            </w:r>
            <w:r w:rsidR="00917619">
              <w:rPr>
                <w:szCs w:val="18"/>
              </w:rPr>
              <w:t>participation</w:t>
            </w:r>
            <w:r w:rsidR="002F3547">
              <w:rPr>
                <w:szCs w:val="18"/>
              </w:rPr>
              <w:t xml:space="preserve"> (Risk 2)</w:t>
            </w:r>
            <w:r w:rsidR="00003DC4">
              <w:rPr>
                <w:szCs w:val="18"/>
              </w:rPr>
              <w:t xml:space="preserve"> and </w:t>
            </w:r>
            <w:r w:rsidR="00003DC4" w:rsidRPr="00003DC4">
              <w:rPr>
                <w:szCs w:val="18"/>
              </w:rPr>
              <w:t>restricted access to resources</w:t>
            </w:r>
            <w:r w:rsidR="00003DC4">
              <w:rPr>
                <w:szCs w:val="18"/>
              </w:rPr>
              <w:t xml:space="preserve"> (Risk 3)</w:t>
            </w:r>
            <w:r w:rsidR="002F3547">
              <w:rPr>
                <w:szCs w:val="18"/>
              </w:rPr>
              <w:t>.</w:t>
            </w:r>
          </w:p>
          <w:p w14:paraId="4381359A" w14:textId="193E7F60" w:rsidR="002F3547" w:rsidRDefault="002F3547" w:rsidP="009F255C">
            <w:pPr>
              <w:rPr>
                <w:szCs w:val="18"/>
              </w:rPr>
            </w:pPr>
            <w:r>
              <w:rPr>
                <w:szCs w:val="18"/>
              </w:rPr>
              <w:t xml:space="preserve">It is considered that the </w:t>
            </w:r>
            <w:r w:rsidR="00003DC4">
              <w:rPr>
                <w:szCs w:val="18"/>
              </w:rPr>
              <w:t>three</w:t>
            </w:r>
            <w:r>
              <w:rPr>
                <w:szCs w:val="18"/>
              </w:rPr>
              <w:t xml:space="preserve"> Low rated risks are limited in scale, can be identified with a reasonable degree of certainty, and can be addressed through application of UNDP social and environmental standards, mitigation measures and proactive stakeholder engagement during project implementation. Specific management measures are captured in the project design, including the project document and its annexes.</w:t>
            </w:r>
          </w:p>
          <w:p w14:paraId="325DC5A1" w14:textId="3623C71B" w:rsidR="002F3547" w:rsidRDefault="002F3547" w:rsidP="009F255C">
            <w:pPr>
              <w:rPr>
                <w:szCs w:val="18"/>
              </w:rPr>
            </w:pPr>
            <w:r>
              <w:rPr>
                <w:szCs w:val="18"/>
              </w:rPr>
              <w:t xml:space="preserve">Regarding the Moderate rated risks, </w:t>
            </w:r>
            <w:r w:rsidR="00917619">
              <w:rPr>
                <w:szCs w:val="18"/>
              </w:rPr>
              <w:t>involvement of</w:t>
            </w:r>
            <w:r>
              <w:rPr>
                <w:szCs w:val="18"/>
              </w:rPr>
              <w:t xml:space="preserve"> ethnic minorit</w:t>
            </w:r>
            <w:r w:rsidR="00917619">
              <w:rPr>
                <w:szCs w:val="18"/>
              </w:rPr>
              <w:t xml:space="preserve">ies </w:t>
            </w:r>
            <w:r>
              <w:rPr>
                <w:szCs w:val="18"/>
              </w:rPr>
              <w:t xml:space="preserve">has been integrated into the stakeholder engagement plan for the project which is annexed to the project document. And, a gender analysis and action plan have been developed with specific targets </w:t>
            </w:r>
            <w:r w:rsidR="00917619">
              <w:rPr>
                <w:szCs w:val="18"/>
              </w:rPr>
              <w:t>on</w:t>
            </w:r>
            <w:r>
              <w:rPr>
                <w:szCs w:val="18"/>
              </w:rPr>
              <w:t xml:space="preserve"> gender mainstreaming.</w:t>
            </w:r>
          </w:p>
          <w:p w14:paraId="1B27648B" w14:textId="28B310B1" w:rsidR="002F3547" w:rsidRDefault="002F3547" w:rsidP="009F255C">
            <w:pPr>
              <w:rPr>
                <w:rFonts w:eastAsia="Calibri" w:cs="Times New Roman"/>
                <w:szCs w:val="18"/>
                <w:lang w:val="en-GB" w:eastAsia="en-US"/>
              </w:rPr>
            </w:pPr>
            <w:r w:rsidRPr="00154F4A">
              <w:rPr>
                <w:rFonts w:eastAsia="Calibri" w:cs="Times New Roman"/>
                <w:szCs w:val="18"/>
                <w:lang w:val="en-GB" w:eastAsia="en-US"/>
              </w:rPr>
              <w:t xml:space="preserve">Standard M&amp;E and adaptive management procedures will be applied during project implementation. A </w:t>
            </w:r>
            <w:r>
              <w:rPr>
                <w:rFonts w:eastAsia="Calibri" w:cs="Times New Roman"/>
                <w:szCs w:val="18"/>
                <w:lang w:val="en-GB" w:eastAsia="en-US"/>
              </w:rPr>
              <w:t>program level</w:t>
            </w:r>
            <w:r w:rsidRPr="00154F4A">
              <w:rPr>
                <w:rFonts w:eastAsia="Calibri" w:cs="Times New Roman"/>
                <w:szCs w:val="18"/>
                <w:lang w:val="en-GB" w:eastAsia="en-US"/>
              </w:rPr>
              <w:t xml:space="preserve"> M&amp;E Officer will support the project team to oversee coordination and implementation of risk management measures. And, the independent </w:t>
            </w:r>
            <w:r>
              <w:rPr>
                <w:rFonts w:eastAsia="Calibri" w:cs="Times New Roman"/>
                <w:szCs w:val="18"/>
                <w:lang w:val="en-GB" w:eastAsia="en-US"/>
              </w:rPr>
              <w:t>m</w:t>
            </w:r>
            <w:r w:rsidRPr="00154F4A">
              <w:rPr>
                <w:rFonts w:eastAsia="Calibri" w:cs="Times New Roman"/>
                <w:szCs w:val="18"/>
                <w:lang w:val="en-GB" w:eastAsia="en-US"/>
              </w:rPr>
              <w:t xml:space="preserve">idterm </w:t>
            </w:r>
            <w:r>
              <w:rPr>
                <w:rFonts w:eastAsia="Calibri" w:cs="Times New Roman"/>
                <w:szCs w:val="18"/>
                <w:lang w:val="en-GB" w:eastAsia="en-US"/>
              </w:rPr>
              <w:t>r</w:t>
            </w:r>
            <w:r w:rsidRPr="00154F4A">
              <w:rPr>
                <w:rFonts w:eastAsia="Calibri" w:cs="Times New Roman"/>
                <w:szCs w:val="18"/>
                <w:lang w:val="en-GB" w:eastAsia="en-US"/>
              </w:rPr>
              <w:t xml:space="preserve">eview and </w:t>
            </w:r>
            <w:r>
              <w:rPr>
                <w:rFonts w:eastAsia="Calibri" w:cs="Times New Roman"/>
                <w:szCs w:val="18"/>
                <w:lang w:val="en-GB" w:eastAsia="en-US"/>
              </w:rPr>
              <w:t>t</w:t>
            </w:r>
            <w:r w:rsidRPr="00154F4A">
              <w:rPr>
                <w:rFonts w:eastAsia="Calibri" w:cs="Times New Roman"/>
                <w:szCs w:val="18"/>
                <w:lang w:val="en-GB" w:eastAsia="en-US"/>
              </w:rPr>
              <w:t xml:space="preserve">erminal </w:t>
            </w:r>
            <w:r>
              <w:rPr>
                <w:rFonts w:eastAsia="Calibri" w:cs="Times New Roman"/>
                <w:szCs w:val="18"/>
                <w:lang w:val="en-GB" w:eastAsia="en-US"/>
              </w:rPr>
              <w:t>e</w:t>
            </w:r>
            <w:r w:rsidRPr="00154F4A">
              <w:rPr>
                <w:rFonts w:eastAsia="Calibri" w:cs="Times New Roman"/>
                <w:szCs w:val="18"/>
                <w:lang w:val="en-GB" w:eastAsia="en-US"/>
              </w:rPr>
              <w:t xml:space="preserve">valuation </w:t>
            </w:r>
            <w:r w:rsidR="00917619">
              <w:rPr>
                <w:rFonts w:eastAsia="Calibri" w:cs="Times New Roman"/>
                <w:szCs w:val="18"/>
                <w:lang w:val="en-GB" w:eastAsia="en-US"/>
              </w:rPr>
              <w:t xml:space="preserve">will </w:t>
            </w:r>
            <w:r w:rsidRPr="00154F4A">
              <w:rPr>
                <w:rFonts w:eastAsia="Calibri" w:cs="Times New Roman"/>
                <w:szCs w:val="18"/>
                <w:lang w:val="en-GB" w:eastAsia="en-US"/>
              </w:rPr>
              <w:t>assess whether appropriate risk mitigation measures have been taken</w:t>
            </w:r>
            <w:r>
              <w:rPr>
                <w:rFonts w:eastAsia="Calibri" w:cs="Times New Roman"/>
                <w:szCs w:val="18"/>
                <w:lang w:val="en-GB" w:eastAsia="en-US"/>
              </w:rPr>
              <w:t>.</w:t>
            </w:r>
          </w:p>
          <w:p w14:paraId="6BF0C261" w14:textId="6F72F415" w:rsidR="009F255C" w:rsidRPr="00D92E8C" w:rsidRDefault="002F3547" w:rsidP="009F255C">
            <w:pPr>
              <w:rPr>
                <w:szCs w:val="18"/>
              </w:rPr>
            </w:pPr>
            <w:r>
              <w:rPr>
                <w:szCs w:val="18"/>
              </w:rPr>
              <w:t>The programmatic approach provides further risk mitigation benefits, including development of a program level knowledge management strategy, facilitat</w:t>
            </w:r>
            <w:r w:rsidR="00917619">
              <w:rPr>
                <w:szCs w:val="18"/>
              </w:rPr>
              <w:t>ion of</w:t>
            </w:r>
            <w:r>
              <w:rPr>
                <w:szCs w:val="18"/>
              </w:rPr>
              <w:t xml:space="preserve"> cross-learning exchanges and guidance from the program steering committee, chaired by the Ministry of Agriculture and Rural Affairs.</w:t>
            </w:r>
          </w:p>
        </w:tc>
      </w:tr>
      <w:tr w:rsidR="009F255C" w14:paraId="71EB9E80" w14:textId="77777777" w:rsidTr="0037464C">
        <w:tc>
          <w:tcPr>
            <w:tcW w:w="3510" w:type="dxa"/>
            <w:vMerge/>
          </w:tcPr>
          <w:p w14:paraId="44867C87" w14:textId="77777777" w:rsidR="009F255C" w:rsidRDefault="009F255C" w:rsidP="009F255C">
            <w:pPr>
              <w:rPr>
                <w:rFonts w:cs="Minion Pro"/>
                <w:szCs w:val="18"/>
              </w:rPr>
            </w:pPr>
          </w:p>
        </w:tc>
        <w:tc>
          <w:tcPr>
            <w:tcW w:w="4770" w:type="dxa"/>
            <w:gridSpan w:val="3"/>
            <w:shd w:val="clear" w:color="auto" w:fill="auto"/>
          </w:tcPr>
          <w:p w14:paraId="76641484" w14:textId="77777777" w:rsidR="009F255C" w:rsidRPr="00C055DB" w:rsidRDefault="009F255C" w:rsidP="009F255C">
            <w:pPr>
              <w:jc w:val="right"/>
              <w:rPr>
                <w:rFonts w:cs="Minion Pro"/>
                <w:b/>
                <w:i/>
                <w:szCs w:val="18"/>
              </w:rPr>
            </w:pPr>
            <w:r w:rsidRPr="00C055DB">
              <w:rPr>
                <w:rFonts w:cs="Minion Pro"/>
                <w:b/>
                <w:i/>
                <w:szCs w:val="18"/>
              </w:rPr>
              <w:t>High Risk</w:t>
            </w:r>
          </w:p>
        </w:tc>
        <w:tc>
          <w:tcPr>
            <w:tcW w:w="450" w:type="dxa"/>
          </w:tcPr>
          <w:p w14:paraId="7874051C" w14:textId="77777777" w:rsidR="009F255C" w:rsidRPr="00372083" w:rsidRDefault="009F255C" w:rsidP="009F255C">
            <w:pPr>
              <w:ind w:left="-2230" w:firstLine="2230"/>
              <w:rPr>
                <w:b/>
                <w:szCs w:val="18"/>
              </w:rPr>
            </w:pPr>
            <w:r w:rsidRPr="00372083">
              <w:rPr>
                <w:rFonts w:ascii="Segoe UI Symbol" w:hAnsi="Segoe UI Symbol" w:cs="Segoe UI Symbol"/>
                <w:b/>
                <w:szCs w:val="20"/>
              </w:rPr>
              <w:t>☐</w:t>
            </w:r>
          </w:p>
        </w:tc>
        <w:tc>
          <w:tcPr>
            <w:tcW w:w="5130" w:type="dxa"/>
          </w:tcPr>
          <w:p w14:paraId="15F4F870" w14:textId="77777777" w:rsidR="009F255C" w:rsidRPr="00372083" w:rsidRDefault="009F255C" w:rsidP="009F255C">
            <w:pPr>
              <w:rPr>
                <w:b/>
                <w:szCs w:val="18"/>
              </w:rPr>
            </w:pPr>
          </w:p>
        </w:tc>
      </w:tr>
      <w:tr w:rsidR="009F255C" w:rsidRPr="00EA5477" w14:paraId="29357305" w14:textId="77777777" w:rsidTr="0037464C">
        <w:trPr>
          <w:trHeight w:val="782"/>
        </w:trPr>
        <w:tc>
          <w:tcPr>
            <w:tcW w:w="3510" w:type="dxa"/>
            <w:vMerge w:val="restart"/>
            <w:shd w:val="clear" w:color="auto" w:fill="FFFFFF" w:themeFill="background1"/>
          </w:tcPr>
          <w:p w14:paraId="772C8F14" w14:textId="77777777" w:rsidR="009F255C" w:rsidRDefault="009F255C" w:rsidP="009F255C">
            <w:pPr>
              <w:ind w:hanging="18"/>
              <w:rPr>
                <w:b/>
                <w:szCs w:val="20"/>
              </w:rPr>
            </w:pPr>
          </w:p>
        </w:tc>
        <w:tc>
          <w:tcPr>
            <w:tcW w:w="4770" w:type="dxa"/>
            <w:gridSpan w:val="3"/>
            <w:shd w:val="clear" w:color="auto" w:fill="0F243E" w:themeFill="text2" w:themeFillShade="80"/>
            <w:vAlign w:val="center"/>
          </w:tcPr>
          <w:p w14:paraId="79492C79" w14:textId="26B2A043" w:rsidR="009F255C" w:rsidRPr="00EA5477" w:rsidRDefault="009F255C" w:rsidP="009F255C">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5580" w:type="dxa"/>
            <w:gridSpan w:val="2"/>
            <w:shd w:val="clear" w:color="auto" w:fill="0F243E" w:themeFill="text2" w:themeFillShade="80"/>
            <w:vAlign w:val="center"/>
          </w:tcPr>
          <w:p w14:paraId="073C23C8" w14:textId="77777777" w:rsidR="009F255C" w:rsidRPr="00EA5477" w:rsidRDefault="009F255C" w:rsidP="009F255C">
            <w:pPr>
              <w:tabs>
                <w:tab w:val="left" w:pos="360"/>
              </w:tabs>
              <w:jc w:val="center"/>
              <w:rPr>
                <w:b/>
                <w:szCs w:val="20"/>
              </w:rPr>
            </w:pPr>
          </w:p>
        </w:tc>
      </w:tr>
      <w:tr w:rsidR="009F255C" w:rsidRPr="00EF0E8F" w14:paraId="623F5CAF" w14:textId="77777777" w:rsidTr="0037464C">
        <w:trPr>
          <w:trHeight w:val="296"/>
        </w:trPr>
        <w:tc>
          <w:tcPr>
            <w:tcW w:w="3510" w:type="dxa"/>
            <w:vMerge/>
            <w:shd w:val="clear" w:color="auto" w:fill="FFFFFF" w:themeFill="background1"/>
          </w:tcPr>
          <w:p w14:paraId="028A459C" w14:textId="77777777" w:rsidR="009F255C" w:rsidRPr="00372083" w:rsidRDefault="009F255C" w:rsidP="009F255C">
            <w:pPr>
              <w:rPr>
                <w:szCs w:val="18"/>
                <w:u w:val="single"/>
              </w:rPr>
            </w:pPr>
          </w:p>
        </w:tc>
        <w:tc>
          <w:tcPr>
            <w:tcW w:w="4770" w:type="dxa"/>
            <w:gridSpan w:val="3"/>
          </w:tcPr>
          <w:p w14:paraId="0D9D2D65" w14:textId="77672693" w:rsidR="009F255C" w:rsidRPr="00372083" w:rsidRDefault="009F255C" w:rsidP="009F255C">
            <w:pPr>
              <w:tabs>
                <w:tab w:val="left" w:pos="360"/>
              </w:tabs>
              <w:jc w:val="center"/>
              <w:rPr>
                <w:rFonts w:ascii="Menlo Bold" w:hAnsi="Menlo Bold" w:cs="Menlo Bold"/>
                <w:b/>
                <w:szCs w:val="20"/>
              </w:rPr>
            </w:pPr>
            <w:r>
              <w:rPr>
                <w:szCs w:val="18"/>
              </w:rPr>
              <w:t>Check all that apply</w:t>
            </w:r>
          </w:p>
        </w:tc>
        <w:tc>
          <w:tcPr>
            <w:tcW w:w="5580" w:type="dxa"/>
            <w:gridSpan w:val="2"/>
          </w:tcPr>
          <w:p w14:paraId="61E32640" w14:textId="77777777" w:rsidR="009F255C" w:rsidRPr="00772787" w:rsidRDefault="009F255C" w:rsidP="009F255C">
            <w:pPr>
              <w:tabs>
                <w:tab w:val="left" w:pos="360"/>
              </w:tabs>
              <w:jc w:val="center"/>
              <w:rPr>
                <w:b/>
                <w:szCs w:val="18"/>
              </w:rPr>
            </w:pPr>
            <w:r w:rsidRPr="00772787">
              <w:rPr>
                <w:b/>
                <w:szCs w:val="18"/>
              </w:rPr>
              <w:t>Comments</w:t>
            </w:r>
          </w:p>
        </w:tc>
      </w:tr>
      <w:tr w:rsidR="009F255C" w:rsidRPr="00EF0E8F" w14:paraId="32A97D58" w14:textId="77777777" w:rsidTr="0037464C">
        <w:tc>
          <w:tcPr>
            <w:tcW w:w="3510" w:type="dxa"/>
            <w:vMerge/>
            <w:shd w:val="clear" w:color="auto" w:fill="FFFFFF" w:themeFill="background1"/>
          </w:tcPr>
          <w:p w14:paraId="33D393F2" w14:textId="77777777" w:rsidR="009F255C" w:rsidRDefault="009F255C" w:rsidP="009F255C">
            <w:pPr>
              <w:tabs>
                <w:tab w:val="left" w:pos="270"/>
              </w:tabs>
              <w:ind w:left="270" w:hanging="270"/>
              <w:rPr>
                <w:szCs w:val="18"/>
              </w:rPr>
            </w:pPr>
          </w:p>
        </w:tc>
        <w:tc>
          <w:tcPr>
            <w:tcW w:w="4770" w:type="dxa"/>
            <w:gridSpan w:val="3"/>
            <w:shd w:val="clear" w:color="auto" w:fill="auto"/>
          </w:tcPr>
          <w:p w14:paraId="56DF73BE" w14:textId="77777777" w:rsidR="009F255C" w:rsidRPr="00C055DB" w:rsidRDefault="009F255C" w:rsidP="009F255C">
            <w:pPr>
              <w:tabs>
                <w:tab w:val="left" w:pos="270"/>
              </w:tabs>
              <w:ind w:left="270" w:hanging="270"/>
              <w:rPr>
                <w:b/>
                <w:i/>
                <w:szCs w:val="18"/>
              </w:rPr>
            </w:pPr>
            <w:r w:rsidRPr="00C055DB">
              <w:rPr>
                <w:b/>
                <w:i/>
                <w:szCs w:val="18"/>
              </w:rPr>
              <w:t>Principle 1: Human Rights</w:t>
            </w:r>
          </w:p>
        </w:tc>
        <w:tc>
          <w:tcPr>
            <w:tcW w:w="450" w:type="dxa"/>
            <w:vAlign w:val="center"/>
          </w:tcPr>
          <w:p w14:paraId="55682F24" w14:textId="3670F764" w:rsidR="009F255C" w:rsidRPr="00EF0E8F" w:rsidRDefault="003C11E8" w:rsidP="009F255C">
            <w:pPr>
              <w:tabs>
                <w:tab w:val="left" w:pos="360"/>
              </w:tabs>
              <w:rPr>
                <w:szCs w:val="18"/>
              </w:rPr>
            </w:pPr>
            <w:r>
              <w:rPr>
                <w:noProof/>
                <w:szCs w:val="18"/>
                <w:lang w:eastAsia="en-US" w:bidi="th-TH"/>
              </w:rPr>
              <w:drawing>
                <wp:inline distT="0" distB="0" distL="0" distR="0" wp14:anchorId="26CF8854" wp14:editId="02ADBF8F">
                  <wp:extent cx="146050" cy="146050"/>
                  <wp:effectExtent l="0" t="0" r="635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18E5603B" w14:textId="7393C025" w:rsidR="009F255C" w:rsidRPr="00AB4E86" w:rsidRDefault="003C11E8" w:rsidP="009F255C">
            <w:pPr>
              <w:tabs>
                <w:tab w:val="left" w:pos="360"/>
              </w:tabs>
              <w:rPr>
                <w:szCs w:val="18"/>
                <w:highlight w:val="yellow"/>
              </w:rPr>
            </w:pPr>
            <w:r w:rsidRPr="003C11E8">
              <w:rPr>
                <w:szCs w:val="18"/>
              </w:rPr>
              <w:t>See Risk 1</w:t>
            </w:r>
          </w:p>
        </w:tc>
      </w:tr>
      <w:tr w:rsidR="009F255C" w:rsidRPr="00EF0E8F" w14:paraId="145F1571" w14:textId="77777777" w:rsidTr="0037464C">
        <w:tc>
          <w:tcPr>
            <w:tcW w:w="3510" w:type="dxa"/>
            <w:vMerge/>
            <w:shd w:val="clear" w:color="auto" w:fill="FFFFFF" w:themeFill="background1"/>
          </w:tcPr>
          <w:p w14:paraId="2B3A5E81" w14:textId="77777777" w:rsidR="009F255C" w:rsidRDefault="009F255C" w:rsidP="009F255C">
            <w:pPr>
              <w:tabs>
                <w:tab w:val="left" w:pos="270"/>
              </w:tabs>
              <w:ind w:left="270" w:hanging="270"/>
              <w:rPr>
                <w:szCs w:val="18"/>
              </w:rPr>
            </w:pPr>
          </w:p>
        </w:tc>
        <w:tc>
          <w:tcPr>
            <w:tcW w:w="4770" w:type="dxa"/>
            <w:gridSpan w:val="3"/>
            <w:shd w:val="clear" w:color="auto" w:fill="auto"/>
          </w:tcPr>
          <w:p w14:paraId="794843EA" w14:textId="77777777" w:rsidR="009F255C" w:rsidRPr="00C055DB" w:rsidRDefault="009F255C" w:rsidP="009F255C">
            <w:pPr>
              <w:tabs>
                <w:tab w:val="left" w:pos="270"/>
              </w:tabs>
              <w:ind w:left="270" w:hanging="270"/>
              <w:rPr>
                <w:b/>
                <w:i/>
                <w:szCs w:val="18"/>
              </w:rPr>
            </w:pPr>
            <w:r w:rsidRPr="00C055DB">
              <w:rPr>
                <w:b/>
                <w:i/>
                <w:szCs w:val="18"/>
              </w:rPr>
              <w:t>Principle 2: Gender Equality and Women’s Empowerment</w:t>
            </w:r>
          </w:p>
        </w:tc>
        <w:tc>
          <w:tcPr>
            <w:tcW w:w="450" w:type="dxa"/>
            <w:vAlign w:val="center"/>
          </w:tcPr>
          <w:p w14:paraId="64626C08" w14:textId="103083A1" w:rsidR="009F255C" w:rsidRPr="00EF0E8F" w:rsidRDefault="003D6BD8" w:rsidP="009F255C">
            <w:pPr>
              <w:tabs>
                <w:tab w:val="left" w:pos="360"/>
              </w:tabs>
              <w:rPr>
                <w:szCs w:val="18"/>
              </w:rPr>
            </w:pPr>
            <w:r>
              <w:rPr>
                <w:noProof/>
                <w:szCs w:val="18"/>
                <w:lang w:eastAsia="en-US" w:bidi="th-TH"/>
              </w:rPr>
              <w:drawing>
                <wp:inline distT="0" distB="0" distL="0" distR="0" wp14:anchorId="3036645F" wp14:editId="31B562C9">
                  <wp:extent cx="146050" cy="146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2ED74AD8" w14:textId="527D1E64" w:rsidR="009F255C" w:rsidRPr="003C11E8" w:rsidRDefault="00A86A3E" w:rsidP="009F255C">
            <w:pPr>
              <w:tabs>
                <w:tab w:val="left" w:pos="360"/>
              </w:tabs>
              <w:rPr>
                <w:szCs w:val="18"/>
              </w:rPr>
            </w:pPr>
            <w:r w:rsidRPr="003C11E8">
              <w:rPr>
                <w:szCs w:val="18"/>
              </w:rPr>
              <w:t>See Risk</w:t>
            </w:r>
            <w:r w:rsidR="00AC41F2">
              <w:rPr>
                <w:szCs w:val="18"/>
              </w:rPr>
              <w:t>s</w:t>
            </w:r>
            <w:r w:rsidRPr="003C11E8">
              <w:rPr>
                <w:szCs w:val="18"/>
              </w:rPr>
              <w:t xml:space="preserve"> 2 </w:t>
            </w:r>
            <w:r w:rsidR="00AC41F2">
              <w:rPr>
                <w:szCs w:val="18"/>
              </w:rPr>
              <w:t>and 3</w:t>
            </w:r>
          </w:p>
        </w:tc>
      </w:tr>
      <w:tr w:rsidR="009F255C" w:rsidRPr="00EF0E8F" w14:paraId="1F74573A" w14:textId="77777777" w:rsidTr="0037464C">
        <w:tc>
          <w:tcPr>
            <w:tcW w:w="3510" w:type="dxa"/>
            <w:vMerge/>
            <w:shd w:val="clear" w:color="auto" w:fill="FFFFFF" w:themeFill="background1"/>
          </w:tcPr>
          <w:p w14:paraId="1EC642C8" w14:textId="77777777" w:rsidR="009F255C" w:rsidRDefault="009F255C" w:rsidP="009F255C">
            <w:pPr>
              <w:tabs>
                <w:tab w:val="left" w:pos="270"/>
              </w:tabs>
              <w:ind w:left="270" w:hanging="270"/>
              <w:rPr>
                <w:szCs w:val="18"/>
              </w:rPr>
            </w:pPr>
          </w:p>
        </w:tc>
        <w:tc>
          <w:tcPr>
            <w:tcW w:w="4770" w:type="dxa"/>
            <w:gridSpan w:val="3"/>
            <w:shd w:val="clear" w:color="auto" w:fill="auto"/>
          </w:tcPr>
          <w:p w14:paraId="36FCA502" w14:textId="77777777" w:rsidR="009F255C" w:rsidRPr="00C055DB" w:rsidRDefault="009F255C" w:rsidP="009F255C">
            <w:pPr>
              <w:tabs>
                <w:tab w:val="left" w:pos="270"/>
              </w:tabs>
              <w:ind w:left="270" w:hanging="270"/>
              <w:rPr>
                <w:b/>
                <w:i/>
                <w:szCs w:val="18"/>
              </w:rPr>
            </w:pPr>
            <w:r w:rsidRPr="00C055DB">
              <w:rPr>
                <w:b/>
                <w:i/>
                <w:szCs w:val="18"/>
              </w:rPr>
              <w:t>1.</w:t>
            </w:r>
            <w:r w:rsidRPr="00C055DB">
              <w:rPr>
                <w:b/>
                <w:i/>
                <w:szCs w:val="18"/>
              </w:rPr>
              <w:tab/>
              <w:t>Biodiversity Conservation and Natural Resource Management</w:t>
            </w:r>
          </w:p>
        </w:tc>
        <w:tc>
          <w:tcPr>
            <w:tcW w:w="450" w:type="dxa"/>
            <w:vAlign w:val="center"/>
          </w:tcPr>
          <w:p w14:paraId="155319F7" w14:textId="5FBC56DB" w:rsidR="009F255C" w:rsidRPr="00EF0E8F" w:rsidRDefault="003C11E8" w:rsidP="009F255C">
            <w:pPr>
              <w:tabs>
                <w:tab w:val="left" w:pos="360"/>
              </w:tabs>
              <w:rPr>
                <w:szCs w:val="18"/>
              </w:rPr>
            </w:pPr>
            <w:r w:rsidRPr="00294F91">
              <w:rPr>
                <w:rFonts w:ascii="Segoe UI Symbol" w:hAnsi="Segoe UI Symbol" w:cs="Segoe UI Symbol"/>
                <w:b/>
                <w:sz w:val="22"/>
                <w:szCs w:val="20"/>
              </w:rPr>
              <w:t>☐</w:t>
            </w:r>
          </w:p>
        </w:tc>
        <w:tc>
          <w:tcPr>
            <w:tcW w:w="5130" w:type="dxa"/>
          </w:tcPr>
          <w:p w14:paraId="3017E336" w14:textId="5D64C40F" w:rsidR="009F255C" w:rsidRPr="003C11E8" w:rsidRDefault="009F255C" w:rsidP="009F255C">
            <w:pPr>
              <w:tabs>
                <w:tab w:val="left" w:pos="360"/>
              </w:tabs>
              <w:rPr>
                <w:szCs w:val="18"/>
                <w:lang w:val="en-GB"/>
              </w:rPr>
            </w:pPr>
          </w:p>
        </w:tc>
      </w:tr>
      <w:tr w:rsidR="009F255C" w:rsidRPr="00EF0E8F" w14:paraId="217C78D8" w14:textId="77777777" w:rsidTr="0037464C">
        <w:tc>
          <w:tcPr>
            <w:tcW w:w="3510" w:type="dxa"/>
            <w:vMerge/>
            <w:shd w:val="clear" w:color="auto" w:fill="FFFFFF" w:themeFill="background1"/>
          </w:tcPr>
          <w:p w14:paraId="4D42FFEC" w14:textId="77777777" w:rsidR="009F255C" w:rsidRDefault="009F255C" w:rsidP="009F255C">
            <w:pPr>
              <w:tabs>
                <w:tab w:val="left" w:pos="270"/>
              </w:tabs>
              <w:ind w:left="270" w:hanging="270"/>
              <w:rPr>
                <w:szCs w:val="18"/>
              </w:rPr>
            </w:pPr>
          </w:p>
        </w:tc>
        <w:tc>
          <w:tcPr>
            <w:tcW w:w="4770" w:type="dxa"/>
            <w:gridSpan w:val="3"/>
            <w:shd w:val="clear" w:color="auto" w:fill="auto"/>
          </w:tcPr>
          <w:p w14:paraId="1E60CEE3" w14:textId="77777777" w:rsidR="009F255C" w:rsidRPr="00C055DB" w:rsidRDefault="009F255C" w:rsidP="009F255C">
            <w:pPr>
              <w:tabs>
                <w:tab w:val="left" w:pos="270"/>
              </w:tabs>
              <w:ind w:left="270" w:hanging="270"/>
              <w:rPr>
                <w:b/>
                <w:i/>
                <w:szCs w:val="18"/>
              </w:rPr>
            </w:pPr>
            <w:r w:rsidRPr="00C055DB">
              <w:rPr>
                <w:b/>
                <w:i/>
                <w:szCs w:val="18"/>
              </w:rPr>
              <w:t>2.</w:t>
            </w:r>
            <w:r w:rsidRPr="00C055DB">
              <w:rPr>
                <w:b/>
                <w:i/>
                <w:szCs w:val="18"/>
              </w:rPr>
              <w:tab/>
              <w:t>Climate Change Mitigation and Adaptation</w:t>
            </w:r>
          </w:p>
        </w:tc>
        <w:tc>
          <w:tcPr>
            <w:tcW w:w="450" w:type="dxa"/>
            <w:vAlign w:val="center"/>
          </w:tcPr>
          <w:p w14:paraId="02ED9F41" w14:textId="6F5B051D" w:rsidR="009F255C" w:rsidRPr="00EF0E8F" w:rsidRDefault="003C11E8" w:rsidP="009F255C">
            <w:pPr>
              <w:tabs>
                <w:tab w:val="left" w:pos="360"/>
              </w:tabs>
              <w:rPr>
                <w:szCs w:val="18"/>
              </w:rPr>
            </w:pPr>
            <w:r w:rsidRPr="00294F91">
              <w:rPr>
                <w:rFonts w:ascii="Segoe UI Symbol" w:hAnsi="Segoe UI Symbol" w:cs="Segoe UI Symbol"/>
                <w:b/>
                <w:sz w:val="22"/>
                <w:szCs w:val="20"/>
              </w:rPr>
              <w:t>☐</w:t>
            </w:r>
          </w:p>
        </w:tc>
        <w:tc>
          <w:tcPr>
            <w:tcW w:w="5130" w:type="dxa"/>
          </w:tcPr>
          <w:p w14:paraId="71032A58" w14:textId="7DC262A4" w:rsidR="009F255C" w:rsidRPr="003C11E8" w:rsidRDefault="009F255C" w:rsidP="009F255C">
            <w:pPr>
              <w:tabs>
                <w:tab w:val="left" w:pos="360"/>
              </w:tabs>
              <w:rPr>
                <w:szCs w:val="18"/>
              </w:rPr>
            </w:pPr>
          </w:p>
        </w:tc>
      </w:tr>
      <w:tr w:rsidR="009F255C" w:rsidRPr="00EF0E8F" w14:paraId="2C625810" w14:textId="77777777" w:rsidTr="0037464C">
        <w:tc>
          <w:tcPr>
            <w:tcW w:w="3510" w:type="dxa"/>
            <w:vMerge/>
            <w:shd w:val="clear" w:color="auto" w:fill="FFFFFF" w:themeFill="background1"/>
          </w:tcPr>
          <w:p w14:paraId="3F34BF39" w14:textId="77777777" w:rsidR="009F255C" w:rsidRDefault="009F255C" w:rsidP="009F255C">
            <w:pPr>
              <w:tabs>
                <w:tab w:val="left" w:pos="270"/>
              </w:tabs>
              <w:ind w:left="270" w:hanging="270"/>
              <w:rPr>
                <w:szCs w:val="18"/>
              </w:rPr>
            </w:pPr>
          </w:p>
        </w:tc>
        <w:tc>
          <w:tcPr>
            <w:tcW w:w="4770" w:type="dxa"/>
            <w:gridSpan w:val="3"/>
            <w:shd w:val="clear" w:color="auto" w:fill="auto"/>
          </w:tcPr>
          <w:p w14:paraId="6598D5DB" w14:textId="77777777" w:rsidR="009F255C" w:rsidRPr="00C055DB" w:rsidRDefault="009F255C" w:rsidP="009F255C">
            <w:pPr>
              <w:tabs>
                <w:tab w:val="left" w:pos="270"/>
              </w:tabs>
              <w:ind w:left="270" w:hanging="270"/>
              <w:rPr>
                <w:b/>
                <w:i/>
                <w:szCs w:val="18"/>
              </w:rPr>
            </w:pPr>
            <w:r w:rsidRPr="00C055DB">
              <w:rPr>
                <w:b/>
                <w:i/>
                <w:szCs w:val="18"/>
              </w:rPr>
              <w:t>3.</w:t>
            </w:r>
            <w:r w:rsidRPr="00C055DB">
              <w:rPr>
                <w:b/>
                <w:i/>
                <w:szCs w:val="18"/>
              </w:rPr>
              <w:tab/>
              <w:t>Community Health, Safety and Working Conditions</w:t>
            </w:r>
          </w:p>
        </w:tc>
        <w:tc>
          <w:tcPr>
            <w:tcW w:w="450" w:type="dxa"/>
            <w:vAlign w:val="center"/>
          </w:tcPr>
          <w:p w14:paraId="33511ED5" w14:textId="43489848" w:rsidR="009F255C" w:rsidRPr="00EF0E8F" w:rsidRDefault="00C863B4" w:rsidP="009F255C">
            <w:pPr>
              <w:tabs>
                <w:tab w:val="left" w:pos="360"/>
              </w:tabs>
              <w:rPr>
                <w:szCs w:val="18"/>
              </w:rPr>
            </w:pPr>
            <w:r w:rsidRPr="00294F91">
              <w:rPr>
                <w:rFonts w:ascii="Segoe UI Symbol" w:hAnsi="Segoe UI Symbol" w:cs="Segoe UI Symbol"/>
                <w:b/>
                <w:sz w:val="22"/>
                <w:szCs w:val="20"/>
              </w:rPr>
              <w:t>☐</w:t>
            </w:r>
          </w:p>
        </w:tc>
        <w:tc>
          <w:tcPr>
            <w:tcW w:w="5130" w:type="dxa"/>
          </w:tcPr>
          <w:p w14:paraId="4A1896E9" w14:textId="77777777" w:rsidR="009F255C" w:rsidRPr="003C11E8" w:rsidRDefault="009F255C" w:rsidP="009F255C">
            <w:pPr>
              <w:tabs>
                <w:tab w:val="left" w:pos="360"/>
              </w:tabs>
              <w:rPr>
                <w:szCs w:val="18"/>
              </w:rPr>
            </w:pPr>
          </w:p>
        </w:tc>
      </w:tr>
      <w:tr w:rsidR="009F255C" w:rsidRPr="00EF0E8F" w14:paraId="3C79D6DB" w14:textId="77777777" w:rsidTr="0037464C">
        <w:tc>
          <w:tcPr>
            <w:tcW w:w="3510" w:type="dxa"/>
            <w:vMerge/>
            <w:shd w:val="clear" w:color="auto" w:fill="FFFFFF" w:themeFill="background1"/>
          </w:tcPr>
          <w:p w14:paraId="53D93B79" w14:textId="77777777" w:rsidR="009F255C" w:rsidRDefault="009F255C" w:rsidP="009F255C">
            <w:pPr>
              <w:tabs>
                <w:tab w:val="left" w:pos="270"/>
              </w:tabs>
              <w:ind w:left="270" w:hanging="270"/>
              <w:rPr>
                <w:szCs w:val="18"/>
              </w:rPr>
            </w:pPr>
          </w:p>
        </w:tc>
        <w:tc>
          <w:tcPr>
            <w:tcW w:w="4770" w:type="dxa"/>
            <w:gridSpan w:val="3"/>
            <w:shd w:val="clear" w:color="auto" w:fill="auto"/>
          </w:tcPr>
          <w:p w14:paraId="4FCB6CBE" w14:textId="77777777" w:rsidR="009F255C" w:rsidRPr="00C055DB" w:rsidRDefault="009F255C" w:rsidP="009F255C">
            <w:pPr>
              <w:tabs>
                <w:tab w:val="left" w:pos="270"/>
              </w:tabs>
              <w:ind w:left="270" w:hanging="270"/>
              <w:rPr>
                <w:b/>
                <w:i/>
                <w:szCs w:val="18"/>
              </w:rPr>
            </w:pPr>
            <w:r w:rsidRPr="00C055DB">
              <w:rPr>
                <w:b/>
                <w:i/>
                <w:szCs w:val="18"/>
              </w:rPr>
              <w:t>4.</w:t>
            </w:r>
            <w:r w:rsidRPr="00C055DB">
              <w:rPr>
                <w:b/>
                <w:i/>
                <w:szCs w:val="18"/>
              </w:rPr>
              <w:tab/>
              <w:t>Cultural Heritage</w:t>
            </w:r>
          </w:p>
        </w:tc>
        <w:tc>
          <w:tcPr>
            <w:tcW w:w="450" w:type="dxa"/>
            <w:vAlign w:val="center"/>
          </w:tcPr>
          <w:p w14:paraId="4A17A26B" w14:textId="74AA8F26" w:rsidR="009F255C" w:rsidRPr="00EF0E8F" w:rsidRDefault="003C11E8" w:rsidP="009F255C">
            <w:pPr>
              <w:tabs>
                <w:tab w:val="left" w:pos="360"/>
              </w:tabs>
              <w:rPr>
                <w:szCs w:val="18"/>
              </w:rPr>
            </w:pPr>
            <w:r>
              <w:rPr>
                <w:noProof/>
                <w:szCs w:val="18"/>
                <w:lang w:eastAsia="en-US" w:bidi="th-TH"/>
              </w:rPr>
              <w:drawing>
                <wp:inline distT="0" distB="0" distL="0" distR="0" wp14:anchorId="4E428FA7" wp14:editId="6A8DD467">
                  <wp:extent cx="146050" cy="146050"/>
                  <wp:effectExtent l="0" t="0" r="635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07BEC435" w14:textId="063F3EC3" w:rsidR="009F255C" w:rsidRPr="003C11E8" w:rsidRDefault="003C11E8" w:rsidP="009F255C">
            <w:pPr>
              <w:tabs>
                <w:tab w:val="left" w:pos="360"/>
              </w:tabs>
              <w:rPr>
                <w:szCs w:val="18"/>
              </w:rPr>
            </w:pPr>
            <w:r w:rsidRPr="003C11E8">
              <w:rPr>
                <w:szCs w:val="18"/>
              </w:rPr>
              <w:t>See Risk 1</w:t>
            </w:r>
          </w:p>
        </w:tc>
      </w:tr>
      <w:tr w:rsidR="009F255C" w:rsidRPr="00EF0E8F" w14:paraId="0D706578" w14:textId="77777777" w:rsidTr="0037464C">
        <w:tc>
          <w:tcPr>
            <w:tcW w:w="3510" w:type="dxa"/>
            <w:vMerge/>
            <w:shd w:val="clear" w:color="auto" w:fill="FFFFFF" w:themeFill="background1"/>
          </w:tcPr>
          <w:p w14:paraId="293472D7" w14:textId="77777777" w:rsidR="009F255C" w:rsidRDefault="009F255C" w:rsidP="009F255C">
            <w:pPr>
              <w:tabs>
                <w:tab w:val="left" w:pos="270"/>
              </w:tabs>
              <w:ind w:left="270" w:hanging="270"/>
              <w:rPr>
                <w:szCs w:val="18"/>
              </w:rPr>
            </w:pPr>
          </w:p>
        </w:tc>
        <w:tc>
          <w:tcPr>
            <w:tcW w:w="4770" w:type="dxa"/>
            <w:gridSpan w:val="3"/>
            <w:shd w:val="clear" w:color="auto" w:fill="auto"/>
          </w:tcPr>
          <w:p w14:paraId="5C266F6E" w14:textId="77777777" w:rsidR="009F255C" w:rsidRPr="00C055DB" w:rsidRDefault="009F255C" w:rsidP="009F255C">
            <w:pPr>
              <w:tabs>
                <w:tab w:val="left" w:pos="270"/>
              </w:tabs>
              <w:ind w:left="270" w:hanging="270"/>
              <w:rPr>
                <w:b/>
                <w:i/>
                <w:szCs w:val="18"/>
              </w:rPr>
            </w:pPr>
            <w:r w:rsidRPr="00C055DB">
              <w:rPr>
                <w:b/>
                <w:i/>
                <w:szCs w:val="18"/>
              </w:rPr>
              <w:t>5.</w:t>
            </w:r>
            <w:r w:rsidRPr="00C055DB">
              <w:rPr>
                <w:b/>
                <w:i/>
                <w:szCs w:val="18"/>
              </w:rPr>
              <w:tab/>
              <w:t>Displacement and Resettlement</w:t>
            </w:r>
          </w:p>
        </w:tc>
        <w:tc>
          <w:tcPr>
            <w:tcW w:w="450" w:type="dxa"/>
            <w:vAlign w:val="center"/>
          </w:tcPr>
          <w:p w14:paraId="498DBA2F" w14:textId="5A961BC9" w:rsidR="009F255C" w:rsidRPr="00EF0E8F" w:rsidRDefault="003C11E8" w:rsidP="009F255C">
            <w:pPr>
              <w:tabs>
                <w:tab w:val="left" w:pos="360"/>
              </w:tabs>
              <w:rPr>
                <w:szCs w:val="18"/>
              </w:rPr>
            </w:pPr>
            <w:r>
              <w:rPr>
                <w:noProof/>
                <w:szCs w:val="18"/>
                <w:lang w:eastAsia="en-US" w:bidi="th-TH"/>
              </w:rPr>
              <w:drawing>
                <wp:inline distT="0" distB="0" distL="0" distR="0" wp14:anchorId="4BB4C5AF" wp14:editId="7110B857">
                  <wp:extent cx="146050" cy="146050"/>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5D2C7424" w14:textId="7BD76B97" w:rsidR="009F255C" w:rsidRPr="003C11E8" w:rsidRDefault="003C11E8" w:rsidP="009F255C">
            <w:pPr>
              <w:tabs>
                <w:tab w:val="left" w:pos="360"/>
              </w:tabs>
              <w:rPr>
                <w:szCs w:val="18"/>
              </w:rPr>
            </w:pPr>
            <w:r w:rsidRPr="003C11E8">
              <w:rPr>
                <w:szCs w:val="18"/>
              </w:rPr>
              <w:t>See Risk 1</w:t>
            </w:r>
            <w:r w:rsidR="00B74B92">
              <w:rPr>
                <w:szCs w:val="18"/>
              </w:rPr>
              <w:t xml:space="preserve"> and 3</w:t>
            </w:r>
          </w:p>
        </w:tc>
      </w:tr>
      <w:tr w:rsidR="009F255C" w:rsidRPr="00EF0E8F" w14:paraId="5B5AFF62" w14:textId="77777777" w:rsidTr="0037464C">
        <w:tc>
          <w:tcPr>
            <w:tcW w:w="3510" w:type="dxa"/>
            <w:vMerge/>
            <w:shd w:val="clear" w:color="auto" w:fill="FFFFFF" w:themeFill="background1"/>
          </w:tcPr>
          <w:p w14:paraId="2BF15EA6" w14:textId="77777777" w:rsidR="009F255C" w:rsidRDefault="009F255C" w:rsidP="009F255C">
            <w:pPr>
              <w:tabs>
                <w:tab w:val="left" w:pos="270"/>
              </w:tabs>
              <w:ind w:left="270" w:hanging="270"/>
              <w:rPr>
                <w:szCs w:val="18"/>
              </w:rPr>
            </w:pPr>
          </w:p>
        </w:tc>
        <w:tc>
          <w:tcPr>
            <w:tcW w:w="4770" w:type="dxa"/>
            <w:gridSpan w:val="3"/>
            <w:shd w:val="clear" w:color="auto" w:fill="auto"/>
          </w:tcPr>
          <w:p w14:paraId="65C8C6AB" w14:textId="77777777" w:rsidR="009F255C" w:rsidRPr="00C055DB" w:rsidRDefault="009F255C" w:rsidP="009F255C">
            <w:pPr>
              <w:tabs>
                <w:tab w:val="left" w:pos="270"/>
              </w:tabs>
              <w:ind w:left="270" w:hanging="270"/>
              <w:rPr>
                <w:b/>
                <w:i/>
                <w:szCs w:val="18"/>
              </w:rPr>
            </w:pPr>
            <w:r w:rsidRPr="00C055DB">
              <w:rPr>
                <w:b/>
                <w:i/>
                <w:szCs w:val="18"/>
              </w:rPr>
              <w:t>6.</w:t>
            </w:r>
            <w:r w:rsidRPr="00C055DB">
              <w:rPr>
                <w:b/>
                <w:i/>
                <w:szCs w:val="18"/>
              </w:rPr>
              <w:tab/>
              <w:t>Indigenous Peoples</w:t>
            </w:r>
          </w:p>
        </w:tc>
        <w:tc>
          <w:tcPr>
            <w:tcW w:w="450" w:type="dxa"/>
            <w:vAlign w:val="center"/>
          </w:tcPr>
          <w:p w14:paraId="627A6915" w14:textId="74343D5B" w:rsidR="009F255C" w:rsidRPr="00EF0E8F" w:rsidRDefault="009F255C" w:rsidP="009F255C">
            <w:pPr>
              <w:tabs>
                <w:tab w:val="left" w:pos="360"/>
              </w:tabs>
              <w:rPr>
                <w:szCs w:val="18"/>
              </w:rPr>
            </w:pPr>
            <w:r>
              <w:rPr>
                <w:noProof/>
                <w:szCs w:val="18"/>
                <w:lang w:eastAsia="en-US" w:bidi="th-TH"/>
              </w:rPr>
              <w:drawing>
                <wp:inline distT="0" distB="0" distL="0" distR="0" wp14:anchorId="73F47511" wp14:editId="511A2CC4">
                  <wp:extent cx="146050" cy="1460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5130" w:type="dxa"/>
          </w:tcPr>
          <w:p w14:paraId="0D1E381A" w14:textId="73C1563D" w:rsidR="009F255C" w:rsidRPr="003C11E8" w:rsidRDefault="00A86A3E" w:rsidP="009F255C">
            <w:pPr>
              <w:tabs>
                <w:tab w:val="left" w:pos="360"/>
              </w:tabs>
              <w:rPr>
                <w:szCs w:val="18"/>
              </w:rPr>
            </w:pPr>
            <w:r w:rsidRPr="003C11E8">
              <w:rPr>
                <w:szCs w:val="18"/>
              </w:rPr>
              <w:t>See Risk 1</w:t>
            </w:r>
            <w:r w:rsidR="00B74B92">
              <w:rPr>
                <w:szCs w:val="18"/>
              </w:rPr>
              <w:t xml:space="preserve"> and 3</w:t>
            </w:r>
          </w:p>
        </w:tc>
      </w:tr>
      <w:tr w:rsidR="009F255C" w:rsidRPr="00EF0E8F" w14:paraId="7AFAC06E" w14:textId="77777777" w:rsidTr="0037464C">
        <w:tc>
          <w:tcPr>
            <w:tcW w:w="3510" w:type="dxa"/>
            <w:vMerge/>
            <w:shd w:val="clear" w:color="auto" w:fill="FFFFFF" w:themeFill="background1"/>
          </w:tcPr>
          <w:p w14:paraId="4D042672" w14:textId="77777777" w:rsidR="009F255C" w:rsidRDefault="009F255C" w:rsidP="009F255C">
            <w:pPr>
              <w:tabs>
                <w:tab w:val="left" w:pos="270"/>
              </w:tabs>
              <w:ind w:left="270" w:hanging="270"/>
              <w:rPr>
                <w:szCs w:val="18"/>
              </w:rPr>
            </w:pPr>
          </w:p>
        </w:tc>
        <w:tc>
          <w:tcPr>
            <w:tcW w:w="4770" w:type="dxa"/>
            <w:gridSpan w:val="3"/>
            <w:shd w:val="clear" w:color="auto" w:fill="auto"/>
          </w:tcPr>
          <w:p w14:paraId="3343C712" w14:textId="77777777" w:rsidR="009F255C" w:rsidRPr="00C055DB" w:rsidRDefault="009F255C" w:rsidP="009F255C">
            <w:pPr>
              <w:tabs>
                <w:tab w:val="left" w:pos="270"/>
              </w:tabs>
              <w:ind w:left="270" w:hanging="270"/>
              <w:rPr>
                <w:b/>
                <w:i/>
                <w:szCs w:val="18"/>
              </w:rPr>
            </w:pPr>
            <w:r w:rsidRPr="00C055DB">
              <w:rPr>
                <w:b/>
                <w:i/>
                <w:szCs w:val="18"/>
              </w:rPr>
              <w:t>7.</w:t>
            </w:r>
            <w:r w:rsidRPr="00C055DB">
              <w:rPr>
                <w:b/>
                <w:i/>
                <w:szCs w:val="18"/>
              </w:rPr>
              <w:tab/>
              <w:t>Pollution Prevention and Resource Efficiency</w:t>
            </w:r>
          </w:p>
        </w:tc>
        <w:tc>
          <w:tcPr>
            <w:tcW w:w="450" w:type="dxa"/>
            <w:vAlign w:val="center"/>
          </w:tcPr>
          <w:p w14:paraId="4A38C758" w14:textId="2AA19C01" w:rsidR="009F255C" w:rsidRPr="00EF0E8F" w:rsidRDefault="003C11E8" w:rsidP="009F255C">
            <w:pPr>
              <w:tabs>
                <w:tab w:val="left" w:pos="360"/>
              </w:tabs>
              <w:rPr>
                <w:szCs w:val="18"/>
              </w:rPr>
            </w:pPr>
            <w:r w:rsidRPr="00294F91">
              <w:rPr>
                <w:rFonts w:ascii="Segoe UI Symbol" w:hAnsi="Segoe UI Symbol" w:cs="Segoe UI Symbol"/>
                <w:b/>
                <w:sz w:val="22"/>
                <w:szCs w:val="20"/>
              </w:rPr>
              <w:t>☐</w:t>
            </w:r>
          </w:p>
        </w:tc>
        <w:tc>
          <w:tcPr>
            <w:tcW w:w="5130" w:type="dxa"/>
          </w:tcPr>
          <w:p w14:paraId="7F445195" w14:textId="6F50B7B4" w:rsidR="009F255C" w:rsidRPr="003C11E8" w:rsidRDefault="009F255C" w:rsidP="009F255C">
            <w:pPr>
              <w:tabs>
                <w:tab w:val="left" w:pos="360"/>
              </w:tabs>
              <w:rPr>
                <w:szCs w:val="18"/>
              </w:rPr>
            </w:pPr>
          </w:p>
        </w:tc>
      </w:tr>
    </w:tbl>
    <w:p w14:paraId="00B52D2F" w14:textId="77777777" w:rsidR="002419FE" w:rsidRDefault="002419FE" w:rsidP="00DD330A">
      <w:pPr>
        <w:tabs>
          <w:tab w:val="left" w:pos="360"/>
        </w:tabs>
        <w:rPr>
          <w:b/>
          <w:i/>
          <w:szCs w:val="18"/>
        </w:rPr>
      </w:pPr>
    </w:p>
    <w:p w14:paraId="59FE0538" w14:textId="34D7B46F" w:rsidR="00DD330A" w:rsidRPr="001A0CAF" w:rsidRDefault="008D11D1" w:rsidP="004D4551">
      <w:pPr>
        <w:rPr>
          <w:b/>
          <w:color w:val="4F81BD" w:themeColor="accent1"/>
          <w:sz w:val="24"/>
        </w:rPr>
      </w:pPr>
      <w:r>
        <w:rPr>
          <w:b/>
          <w:color w:val="4F81BD" w:themeColor="accent1"/>
          <w:sz w:val="24"/>
        </w:rPr>
        <w:br w:type="page"/>
      </w:r>
      <w:r w:rsidR="00DD330A" w:rsidRPr="00BD03F6">
        <w:rPr>
          <w:b/>
          <w:color w:val="4F81BD" w:themeColor="accent1"/>
          <w:sz w:val="24"/>
        </w:rPr>
        <w:t>Final Sign Off</w:t>
      </w:r>
      <w:r w:rsidR="00DD330A" w:rsidRPr="001A0CAF">
        <w:rPr>
          <w:b/>
          <w:color w:val="4F81BD" w:themeColor="accent1"/>
          <w:sz w:val="24"/>
        </w:rPr>
        <w:t xml:space="preserve"> </w:t>
      </w:r>
    </w:p>
    <w:tbl>
      <w:tblPr>
        <w:tblStyle w:val="TableGrid"/>
        <w:tblW w:w="0" w:type="auto"/>
        <w:tblLook w:val="04A0" w:firstRow="1" w:lastRow="0" w:firstColumn="1" w:lastColumn="0" w:noHBand="0" w:noVBand="1"/>
      </w:tblPr>
      <w:tblGrid>
        <w:gridCol w:w="2875"/>
        <w:gridCol w:w="1350"/>
        <w:gridCol w:w="9630"/>
      </w:tblGrid>
      <w:tr w:rsidR="00F84586" w14:paraId="74E6B1CF" w14:textId="77777777" w:rsidTr="0037464C">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Cs w:val="18"/>
              </w:rPr>
            </w:pPr>
            <w:r w:rsidRPr="00F84586">
              <w:rPr>
                <w:b/>
                <w:i/>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Cs w:val="18"/>
              </w:rPr>
            </w:pPr>
            <w:r w:rsidRPr="00F84586">
              <w:rPr>
                <w:b/>
                <w:i/>
                <w:szCs w:val="18"/>
              </w:rPr>
              <w:t>Date</w:t>
            </w:r>
          </w:p>
        </w:tc>
        <w:tc>
          <w:tcPr>
            <w:tcW w:w="9630" w:type="dxa"/>
            <w:shd w:val="clear" w:color="auto" w:fill="C6D9F1" w:themeFill="text2" w:themeFillTint="33"/>
          </w:tcPr>
          <w:p w14:paraId="54B668FE" w14:textId="77777777" w:rsidR="00F84586" w:rsidRPr="00F84586" w:rsidRDefault="00F84586" w:rsidP="00DD330A">
            <w:pPr>
              <w:tabs>
                <w:tab w:val="left" w:pos="360"/>
                <w:tab w:val="left" w:pos="4320"/>
              </w:tabs>
              <w:rPr>
                <w:b/>
                <w:i/>
                <w:szCs w:val="18"/>
              </w:rPr>
            </w:pPr>
            <w:r w:rsidRPr="00F84586">
              <w:rPr>
                <w:b/>
                <w:i/>
                <w:szCs w:val="18"/>
              </w:rPr>
              <w:t>Description</w:t>
            </w:r>
          </w:p>
        </w:tc>
      </w:tr>
      <w:tr w:rsidR="00F84586" w14:paraId="2E7ED9AE" w14:textId="77777777" w:rsidTr="0037464C">
        <w:trPr>
          <w:trHeight w:val="629"/>
        </w:trPr>
        <w:tc>
          <w:tcPr>
            <w:tcW w:w="2875" w:type="dxa"/>
          </w:tcPr>
          <w:p w14:paraId="514054B9" w14:textId="06A45C2C" w:rsidR="009C7507" w:rsidRPr="00BD03F6" w:rsidRDefault="00F84586" w:rsidP="003C11E8">
            <w:pPr>
              <w:tabs>
                <w:tab w:val="left" w:pos="360"/>
                <w:tab w:val="left" w:pos="4320"/>
              </w:tabs>
              <w:rPr>
                <w:szCs w:val="20"/>
              </w:rPr>
            </w:pPr>
            <w:r w:rsidRPr="00BD03F6">
              <w:rPr>
                <w:szCs w:val="20"/>
              </w:rPr>
              <w:t>QA Assessor</w:t>
            </w:r>
            <w:r w:rsidR="00B527C5">
              <w:rPr>
                <w:szCs w:val="20"/>
              </w:rPr>
              <w:t xml:space="preserve">: </w:t>
            </w:r>
          </w:p>
        </w:tc>
        <w:tc>
          <w:tcPr>
            <w:tcW w:w="1350" w:type="dxa"/>
          </w:tcPr>
          <w:p w14:paraId="2BFF273B" w14:textId="6A70A720" w:rsidR="00F84586" w:rsidRPr="00DA1320" w:rsidRDefault="00F84586" w:rsidP="00DD330A">
            <w:pPr>
              <w:tabs>
                <w:tab w:val="left" w:pos="360"/>
                <w:tab w:val="left" w:pos="4320"/>
              </w:tabs>
              <w:rPr>
                <w:szCs w:val="20"/>
                <w:highlight w:val="yellow"/>
              </w:rPr>
            </w:pPr>
          </w:p>
        </w:tc>
        <w:tc>
          <w:tcPr>
            <w:tcW w:w="9630"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37464C">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9630"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37464C">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9630"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9771BD">
          <w:footerReference w:type="default" r:id="rId15"/>
          <w:footerReference w:type="first" r:id="rId16"/>
          <w:pgSz w:w="16838" w:h="11906" w:orient="landscape" w:code="9"/>
          <w:pgMar w:top="1440" w:right="1440" w:bottom="1440" w:left="1440" w:header="720" w:footer="720" w:gutter="0"/>
          <w:cols w:space="720"/>
          <w:docGrid w:linePitch="360"/>
        </w:sectPr>
      </w:pPr>
    </w:p>
    <w:p w14:paraId="030C8670" w14:textId="77777777"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75"/>
        <w:gridCol w:w="1193"/>
      </w:tblGrid>
      <w:tr w:rsidR="00F07AAC" w:rsidRPr="009D2BD0" w14:paraId="43E43BC9" w14:textId="77777777" w:rsidTr="00CB2F4A">
        <w:tc>
          <w:tcPr>
            <w:tcW w:w="8275" w:type="dxa"/>
            <w:tcBorders>
              <w:bottom w:val="single" w:sz="4" w:space="0" w:color="auto"/>
            </w:tcBorders>
            <w:shd w:val="clear" w:color="auto" w:fill="8DB3E2" w:themeFill="text2" w:themeFillTint="66"/>
          </w:tcPr>
          <w:p w14:paraId="76B6E619" w14:textId="77777777" w:rsidR="00F07AAC" w:rsidRPr="009D2BD0" w:rsidRDefault="00035F4F" w:rsidP="00E570EA">
            <w:pPr>
              <w:tabs>
                <w:tab w:val="left" w:pos="810"/>
              </w:tabs>
              <w:spacing w:before="60"/>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1193" w:type="dxa"/>
            <w:tcBorders>
              <w:bottom w:val="single" w:sz="4" w:space="0" w:color="auto"/>
            </w:tcBorders>
            <w:shd w:val="clear" w:color="auto" w:fill="8DB3E2" w:themeFill="text2" w:themeFillTint="66"/>
          </w:tcPr>
          <w:p w14:paraId="61A64CFC" w14:textId="77777777" w:rsidR="00F07AAC" w:rsidRPr="009D2BD0" w:rsidRDefault="00F07AAC" w:rsidP="00E570EA">
            <w:pPr>
              <w:tabs>
                <w:tab w:val="left" w:pos="810"/>
              </w:tabs>
              <w:spacing w:before="60"/>
              <w:rPr>
                <w:rFonts w:eastAsia="Times New Roman"/>
                <w:sz w:val="22"/>
                <w:szCs w:val="22"/>
              </w:rPr>
            </w:pPr>
          </w:p>
        </w:tc>
      </w:tr>
      <w:tr w:rsidR="00F07AAC" w:rsidRPr="002E0918" w14:paraId="652FA00F" w14:textId="77777777" w:rsidTr="00CB2F4A">
        <w:tc>
          <w:tcPr>
            <w:tcW w:w="8275" w:type="dxa"/>
            <w:tcBorders>
              <w:bottom w:val="single" w:sz="4" w:space="0" w:color="auto"/>
            </w:tcBorders>
            <w:shd w:val="clear" w:color="auto" w:fill="DBE5F1" w:themeFill="accent1" w:themeFillTint="33"/>
          </w:tcPr>
          <w:p w14:paraId="620E2986" w14:textId="77777777" w:rsidR="00F07AAC" w:rsidRPr="002E0918" w:rsidRDefault="00F07AAC" w:rsidP="00E570EA">
            <w:pPr>
              <w:tabs>
                <w:tab w:val="left" w:pos="810"/>
              </w:tabs>
              <w:spacing w:before="60"/>
              <w:rPr>
                <w:b/>
                <w:szCs w:val="18"/>
              </w:rPr>
            </w:pPr>
            <w:r>
              <w:rPr>
                <w:b/>
                <w:szCs w:val="18"/>
              </w:rPr>
              <w:t xml:space="preserve">Principles 1: </w:t>
            </w:r>
            <w:r w:rsidRPr="002E0918">
              <w:rPr>
                <w:b/>
                <w:szCs w:val="18"/>
              </w:rPr>
              <w:t>Human Rights</w:t>
            </w:r>
          </w:p>
        </w:tc>
        <w:tc>
          <w:tcPr>
            <w:tcW w:w="1193" w:type="dxa"/>
            <w:tcBorders>
              <w:bottom w:val="single" w:sz="4" w:space="0" w:color="auto"/>
            </w:tcBorders>
            <w:shd w:val="clear" w:color="auto" w:fill="DBE5F1" w:themeFill="accent1" w:themeFillTint="33"/>
          </w:tcPr>
          <w:p w14:paraId="545BEA12" w14:textId="77777777" w:rsidR="00F07AAC" w:rsidRPr="002C0581" w:rsidRDefault="002C0581" w:rsidP="00E570EA">
            <w:pPr>
              <w:tabs>
                <w:tab w:val="left" w:pos="810"/>
              </w:tabs>
              <w:spacing w:before="60"/>
              <w:jc w:val="center"/>
              <w:rPr>
                <w:b/>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CB2F4A">
        <w:tc>
          <w:tcPr>
            <w:tcW w:w="8275" w:type="dxa"/>
            <w:tcBorders>
              <w:bottom w:val="single" w:sz="4" w:space="0" w:color="auto"/>
            </w:tcBorders>
            <w:shd w:val="clear" w:color="auto" w:fill="auto"/>
          </w:tcPr>
          <w:p w14:paraId="6F1C5263" w14:textId="77777777" w:rsidR="008F36AD" w:rsidRDefault="0076086F" w:rsidP="00E570EA">
            <w:pPr>
              <w:tabs>
                <w:tab w:val="left" w:pos="900"/>
              </w:tabs>
              <w:spacing w:before="60"/>
              <w:ind w:left="567" w:hanging="567"/>
              <w:rPr>
                <w:rFonts w:eastAsia="Times New Roman"/>
                <w:szCs w:val="18"/>
              </w:rPr>
            </w:pPr>
            <w:r>
              <w:rPr>
                <w:rFonts w:eastAsia="Times New Roman"/>
                <w:szCs w:val="18"/>
              </w:rPr>
              <w:t>1.</w:t>
            </w:r>
            <w:r>
              <w:rPr>
                <w:rFonts w:eastAsia="Times New Roman"/>
                <w:szCs w:val="18"/>
              </w:rPr>
              <w:tab/>
              <w:t>C</w:t>
            </w:r>
            <w:r w:rsidRPr="007E7E97">
              <w:rPr>
                <w:rFonts w:eastAsia="Times New Roman"/>
                <w:szCs w:val="18"/>
              </w:rPr>
              <w:t xml:space="preserve">ould the </w:t>
            </w:r>
            <w:r>
              <w:rPr>
                <w:rFonts w:eastAsia="Times New Roman"/>
                <w:szCs w:val="18"/>
              </w:rPr>
              <w:t>P</w:t>
            </w:r>
            <w:r w:rsidRPr="007E7E97">
              <w:rPr>
                <w:rFonts w:eastAsia="Times New Roman"/>
                <w:szCs w:val="18"/>
              </w:rPr>
              <w:t xml:space="preserve">roject </w:t>
            </w:r>
            <w:r>
              <w:rPr>
                <w:rFonts w:eastAsia="Times New Roman"/>
                <w:szCs w:val="18"/>
              </w:rPr>
              <w:t>lead to</w:t>
            </w:r>
            <w:r w:rsidRPr="007E7E97">
              <w:rPr>
                <w:rFonts w:eastAsia="Times New Roman"/>
                <w:szCs w:val="18"/>
              </w:rPr>
              <w:t xml:space="preserve"> adverse impact</w:t>
            </w:r>
            <w:r>
              <w:rPr>
                <w:rFonts w:eastAsia="Times New Roman"/>
                <w:szCs w:val="18"/>
              </w:rPr>
              <w:t>s</w:t>
            </w:r>
            <w:r w:rsidRPr="007E7E97">
              <w:rPr>
                <w:rFonts w:eastAsia="Times New Roman"/>
                <w:szCs w:val="18"/>
              </w:rPr>
              <w:t xml:space="preserve"> on </w:t>
            </w:r>
            <w:r w:rsidR="009166D0">
              <w:rPr>
                <w:rFonts w:eastAsia="Times New Roman"/>
                <w:szCs w:val="18"/>
              </w:rPr>
              <w:t xml:space="preserve">enjoyment of </w:t>
            </w:r>
            <w:r w:rsidRPr="007E7E97">
              <w:rPr>
                <w:rFonts w:eastAsia="Times New Roman"/>
                <w:szCs w:val="18"/>
              </w:rPr>
              <w:t xml:space="preserve">the human rights (civil, political, economic, social or cultural) of the affected population and particularly </w:t>
            </w:r>
            <w:r>
              <w:rPr>
                <w:rFonts w:eastAsia="Times New Roman"/>
                <w:szCs w:val="18"/>
              </w:rPr>
              <w:t xml:space="preserve">of </w:t>
            </w:r>
            <w:r w:rsidRPr="007E7E97">
              <w:rPr>
                <w:rFonts w:eastAsia="Times New Roman"/>
                <w:szCs w:val="18"/>
              </w:rPr>
              <w:t>marginalized groups</w:t>
            </w:r>
            <w:r>
              <w:rPr>
                <w:rFonts w:eastAsia="Times New Roman"/>
                <w:szCs w:val="18"/>
              </w:rPr>
              <w:t>?</w:t>
            </w:r>
          </w:p>
        </w:tc>
        <w:tc>
          <w:tcPr>
            <w:tcW w:w="1193" w:type="dxa"/>
            <w:tcBorders>
              <w:bottom w:val="single" w:sz="4" w:space="0" w:color="auto"/>
            </w:tcBorders>
            <w:shd w:val="clear" w:color="auto" w:fill="auto"/>
          </w:tcPr>
          <w:p w14:paraId="2C91923B" w14:textId="55F6FF85" w:rsidR="008F36AD"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6FF9345F" w14:textId="77777777" w:rsidTr="00CB2F4A">
        <w:tc>
          <w:tcPr>
            <w:tcW w:w="8275" w:type="dxa"/>
            <w:tcBorders>
              <w:bottom w:val="single" w:sz="4" w:space="0" w:color="auto"/>
            </w:tcBorders>
            <w:shd w:val="clear" w:color="auto" w:fill="auto"/>
          </w:tcPr>
          <w:p w14:paraId="0F59FDD9" w14:textId="77777777" w:rsidR="005D3BAF" w:rsidRPr="002E0918" w:rsidRDefault="00DB19DC" w:rsidP="00E570EA">
            <w:pPr>
              <w:tabs>
                <w:tab w:val="left" w:pos="900"/>
              </w:tabs>
              <w:spacing w:before="60"/>
              <w:ind w:left="567" w:hanging="567"/>
              <w:rPr>
                <w:rFonts w:eastAsia="Times New Roman"/>
                <w:szCs w:val="18"/>
              </w:rPr>
            </w:pPr>
            <w:r>
              <w:rPr>
                <w:rFonts w:eastAsia="Times New Roman"/>
                <w:szCs w:val="18"/>
              </w:rPr>
              <w:t>2</w:t>
            </w:r>
            <w:r w:rsidR="00F07AAC">
              <w:rPr>
                <w:rFonts w:eastAsia="Times New Roman"/>
                <w:szCs w:val="18"/>
              </w:rPr>
              <w:t>.</w:t>
            </w:r>
            <w:r w:rsidR="00F07AAC" w:rsidRPr="002E0918">
              <w:rPr>
                <w:rFonts w:eastAsia="Times New Roman"/>
                <w:szCs w:val="18"/>
              </w:rPr>
              <w:t xml:space="preserve"> </w:t>
            </w:r>
            <w:r w:rsidR="00F07AAC" w:rsidRPr="002E0918">
              <w:rPr>
                <w:rFonts w:eastAsia="Times New Roman"/>
                <w:szCs w:val="18"/>
              </w:rPr>
              <w:tab/>
            </w:r>
            <w:r w:rsidR="0069461E">
              <w:rPr>
                <w:rFonts w:eastAsia="Times New Roman"/>
                <w:szCs w:val="18"/>
              </w:rPr>
              <w:t>Is there a likelihood that the</w:t>
            </w:r>
            <w:r w:rsidR="00F07AAC">
              <w:rPr>
                <w:rFonts w:eastAsia="Times New Roman"/>
                <w:szCs w:val="18"/>
              </w:rPr>
              <w:t xml:space="preserve"> Project </w:t>
            </w:r>
            <w:r w:rsidR="0069461E">
              <w:rPr>
                <w:rFonts w:eastAsia="Times New Roman"/>
                <w:szCs w:val="18"/>
              </w:rPr>
              <w:t xml:space="preserve">would </w:t>
            </w:r>
            <w:r w:rsidR="00F07AAC" w:rsidRPr="002E0918">
              <w:rPr>
                <w:rFonts w:eastAsia="Times New Roman"/>
                <w:szCs w:val="18"/>
              </w:rPr>
              <w:t xml:space="preserve">have inequitable </w:t>
            </w:r>
            <w:r w:rsidR="00D57245">
              <w:rPr>
                <w:rFonts w:eastAsia="Times New Roman"/>
                <w:szCs w:val="18"/>
              </w:rPr>
              <w:t xml:space="preserve">or discriminatory </w:t>
            </w:r>
            <w:r w:rsidR="00F07AAC" w:rsidRPr="002E0918">
              <w:rPr>
                <w:rFonts w:eastAsia="Times New Roman"/>
                <w:szCs w:val="18"/>
              </w:rPr>
              <w:t xml:space="preserve">adverse impacts on </w:t>
            </w:r>
            <w:r w:rsidR="00D57245">
              <w:rPr>
                <w:rFonts w:eastAsia="Times New Roman"/>
                <w:szCs w:val="18"/>
              </w:rPr>
              <w:t xml:space="preserve">affected populations, particularly </w:t>
            </w:r>
            <w:r w:rsidR="00F07AAC">
              <w:rPr>
                <w:rFonts w:eastAsia="Times New Roman"/>
                <w:szCs w:val="18"/>
              </w:rPr>
              <w:t>people living in poverty</w:t>
            </w:r>
            <w:r w:rsidR="00F07AAC" w:rsidRPr="002E0918">
              <w:rPr>
                <w:rFonts w:eastAsia="Times New Roman"/>
                <w:szCs w:val="18"/>
              </w:rPr>
              <w:t xml:space="preserve"> or </w:t>
            </w:r>
            <w:r w:rsidR="00D57245" w:rsidRPr="002E0918">
              <w:rPr>
                <w:rFonts w:eastAsia="Times New Roman"/>
                <w:szCs w:val="18"/>
              </w:rPr>
              <w:t>marginalized</w:t>
            </w:r>
            <w:r w:rsidR="00D57245">
              <w:rPr>
                <w:rFonts w:eastAsia="Times New Roman"/>
                <w:szCs w:val="18"/>
              </w:rPr>
              <w:t xml:space="preserve"> or excluded individuals or </w:t>
            </w:r>
            <w:r w:rsidR="00F07AAC" w:rsidRPr="002E0918">
              <w:rPr>
                <w:rFonts w:eastAsia="Times New Roman"/>
                <w:szCs w:val="18"/>
              </w:rPr>
              <w:t>group</w:t>
            </w:r>
            <w:r w:rsidR="005D3BAF">
              <w:rPr>
                <w:rFonts w:eastAsia="Times New Roman"/>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Cs w:val="18"/>
              </w:rPr>
              <w:t xml:space="preserve"> </w:t>
            </w:r>
          </w:p>
        </w:tc>
        <w:tc>
          <w:tcPr>
            <w:tcW w:w="1193" w:type="dxa"/>
            <w:tcBorders>
              <w:bottom w:val="single" w:sz="4" w:space="0" w:color="auto"/>
            </w:tcBorders>
            <w:shd w:val="clear" w:color="auto" w:fill="auto"/>
          </w:tcPr>
          <w:p w14:paraId="0A6C189F" w14:textId="7FB57EA2"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5C839242" w14:textId="77777777" w:rsidTr="00CB2F4A">
        <w:tc>
          <w:tcPr>
            <w:tcW w:w="8275" w:type="dxa"/>
            <w:tcBorders>
              <w:bottom w:val="single" w:sz="4" w:space="0" w:color="auto"/>
            </w:tcBorders>
            <w:shd w:val="clear" w:color="auto" w:fill="auto"/>
          </w:tcPr>
          <w:p w14:paraId="465B0B96" w14:textId="77777777" w:rsidR="00F07AAC" w:rsidRPr="002E0918" w:rsidRDefault="00DB19DC" w:rsidP="00E570EA">
            <w:pPr>
              <w:tabs>
                <w:tab w:val="left" w:pos="900"/>
              </w:tabs>
              <w:spacing w:before="60"/>
              <w:ind w:left="567" w:hanging="567"/>
              <w:rPr>
                <w:rFonts w:eastAsia="Times New Roman"/>
                <w:szCs w:val="18"/>
              </w:rPr>
            </w:pPr>
            <w:r>
              <w:rPr>
                <w:rFonts w:eastAsia="Times New Roman"/>
                <w:szCs w:val="18"/>
              </w:rPr>
              <w:t>3</w:t>
            </w:r>
            <w:r w:rsidR="00F07AAC">
              <w:rPr>
                <w:rFonts w:eastAsia="Times New Roman"/>
                <w:szCs w:val="18"/>
              </w:rPr>
              <w:t>.</w:t>
            </w:r>
            <w:r w:rsidR="00F07AAC" w:rsidRPr="002E0918">
              <w:rPr>
                <w:rFonts w:eastAsia="Times New Roman"/>
                <w:szCs w:val="18"/>
              </w:rPr>
              <w:tab/>
            </w:r>
            <w:r w:rsidR="000E1F37">
              <w:rPr>
                <w:rFonts w:eastAsia="Times New Roman"/>
                <w:szCs w:val="18"/>
              </w:rPr>
              <w:t>C</w:t>
            </w:r>
            <w:r w:rsidR="00F07AAC">
              <w:rPr>
                <w:rFonts w:eastAsia="Times New Roman"/>
                <w:szCs w:val="18"/>
              </w:rPr>
              <w:t xml:space="preserve">ould the Project potentially </w:t>
            </w:r>
            <w:r w:rsidR="00F07AAC" w:rsidRPr="002E0918">
              <w:rPr>
                <w:rFonts w:eastAsia="Times New Roman"/>
                <w:szCs w:val="18"/>
              </w:rPr>
              <w:t xml:space="preserve">restrict </w:t>
            </w:r>
            <w:r w:rsidR="00D57245">
              <w:rPr>
                <w:rFonts w:eastAsia="Times New Roman"/>
                <w:szCs w:val="18"/>
              </w:rPr>
              <w:t>availability, quality of</w:t>
            </w:r>
            <w:r w:rsidR="00092A31">
              <w:rPr>
                <w:rFonts w:eastAsia="Times New Roman"/>
                <w:szCs w:val="18"/>
              </w:rPr>
              <w:t xml:space="preserve"> and</w:t>
            </w:r>
            <w:r w:rsidR="00D57245">
              <w:rPr>
                <w:rFonts w:eastAsia="Times New Roman"/>
                <w:szCs w:val="18"/>
              </w:rPr>
              <w:t xml:space="preserve"> </w:t>
            </w:r>
            <w:r w:rsidR="00F07AAC" w:rsidRPr="002E0918">
              <w:rPr>
                <w:rFonts w:eastAsia="Times New Roman"/>
                <w:szCs w:val="18"/>
              </w:rPr>
              <w:t>access to resources or basic services</w:t>
            </w:r>
            <w:r w:rsidR="00F07AAC">
              <w:rPr>
                <w:rFonts w:eastAsia="Times New Roman"/>
                <w:szCs w:val="18"/>
              </w:rPr>
              <w:t>, in particular to</w:t>
            </w:r>
            <w:r w:rsidR="00F07AAC" w:rsidRPr="002E0918">
              <w:rPr>
                <w:rFonts w:eastAsia="Times New Roman"/>
                <w:szCs w:val="18"/>
              </w:rPr>
              <w:t xml:space="preserve"> marginalized </w:t>
            </w:r>
            <w:r w:rsidR="00D57245">
              <w:rPr>
                <w:rFonts w:eastAsia="Times New Roman"/>
                <w:szCs w:val="18"/>
              </w:rPr>
              <w:t xml:space="preserve">individuals or </w:t>
            </w:r>
            <w:r w:rsidR="00F07AAC" w:rsidRPr="002E0918">
              <w:rPr>
                <w:rFonts w:eastAsia="Times New Roman"/>
                <w:szCs w:val="18"/>
              </w:rPr>
              <w:t>groups?</w:t>
            </w:r>
          </w:p>
        </w:tc>
        <w:tc>
          <w:tcPr>
            <w:tcW w:w="1193" w:type="dxa"/>
            <w:tcBorders>
              <w:bottom w:val="single" w:sz="4" w:space="0" w:color="auto"/>
            </w:tcBorders>
            <w:shd w:val="clear" w:color="auto" w:fill="auto"/>
          </w:tcPr>
          <w:p w14:paraId="2DD842B3" w14:textId="45BDC301" w:rsidR="00F07AAC" w:rsidRPr="00E570EA" w:rsidRDefault="007C600C" w:rsidP="00E570EA">
            <w:pPr>
              <w:tabs>
                <w:tab w:val="left" w:pos="810"/>
              </w:tabs>
              <w:spacing w:before="60"/>
              <w:jc w:val="center"/>
              <w:rPr>
                <w:b/>
                <w:szCs w:val="18"/>
              </w:rPr>
            </w:pPr>
            <w:r w:rsidRPr="00E570EA">
              <w:rPr>
                <w:b/>
                <w:szCs w:val="18"/>
              </w:rPr>
              <w:t>Y</w:t>
            </w:r>
            <w:r w:rsidR="005575AA" w:rsidRPr="00E570EA">
              <w:rPr>
                <w:b/>
                <w:szCs w:val="18"/>
              </w:rPr>
              <w:t>es</w:t>
            </w:r>
          </w:p>
        </w:tc>
      </w:tr>
      <w:tr w:rsidR="00F07AAC" w:rsidRPr="002E0918" w14:paraId="651CC62C" w14:textId="77777777" w:rsidTr="00CB2F4A">
        <w:tc>
          <w:tcPr>
            <w:tcW w:w="8275" w:type="dxa"/>
            <w:tcBorders>
              <w:bottom w:val="single" w:sz="4" w:space="0" w:color="auto"/>
            </w:tcBorders>
            <w:shd w:val="clear" w:color="auto" w:fill="auto"/>
          </w:tcPr>
          <w:p w14:paraId="3E8EE7E3" w14:textId="77777777" w:rsidR="00F07AAC" w:rsidRPr="002E0918" w:rsidRDefault="00F841BB" w:rsidP="00E570EA">
            <w:pPr>
              <w:tabs>
                <w:tab w:val="left" w:pos="900"/>
              </w:tabs>
              <w:spacing w:before="60"/>
              <w:ind w:left="567" w:hanging="567"/>
              <w:rPr>
                <w:rFonts w:eastAsia="Times New Roman"/>
                <w:szCs w:val="18"/>
              </w:rPr>
            </w:pPr>
            <w:r>
              <w:rPr>
                <w:rFonts w:eastAsia="Times New Roman"/>
                <w:szCs w:val="18"/>
              </w:rPr>
              <w:t>4</w:t>
            </w:r>
            <w:r w:rsidR="00F07AAC">
              <w:rPr>
                <w:rFonts w:eastAsia="Times New Roman"/>
                <w:szCs w:val="18"/>
              </w:rPr>
              <w:t>.</w:t>
            </w:r>
            <w:r w:rsidR="00F07AAC" w:rsidRPr="002E0918">
              <w:rPr>
                <w:rFonts w:eastAsia="Times New Roman"/>
                <w:szCs w:val="18"/>
              </w:rPr>
              <w:tab/>
            </w:r>
            <w:r w:rsidR="000E1F37">
              <w:rPr>
                <w:rFonts w:eastAsia="Times New Roman"/>
                <w:szCs w:val="18"/>
              </w:rPr>
              <w:t xml:space="preserve">Is there a likelihood that </w:t>
            </w:r>
            <w:r w:rsidR="00F07AAC">
              <w:rPr>
                <w:rFonts w:eastAsia="Times New Roman"/>
                <w:szCs w:val="18"/>
              </w:rPr>
              <w:t xml:space="preserve">the Project </w:t>
            </w:r>
            <w:r w:rsidR="000E1F37">
              <w:rPr>
                <w:rFonts w:eastAsia="Times New Roman"/>
                <w:szCs w:val="18"/>
              </w:rPr>
              <w:t xml:space="preserve">would </w:t>
            </w:r>
            <w:r w:rsidR="00F07AAC" w:rsidRPr="002E0918">
              <w:rPr>
                <w:rFonts w:eastAsia="Times New Roman"/>
                <w:szCs w:val="18"/>
              </w:rPr>
              <w:t xml:space="preserve">exclude </w:t>
            </w:r>
            <w:r w:rsidR="00F07AAC">
              <w:rPr>
                <w:rFonts w:eastAsia="Times New Roman"/>
                <w:szCs w:val="18"/>
              </w:rPr>
              <w:t xml:space="preserve">any potentially affected stakeholders, in particular </w:t>
            </w:r>
            <w:r w:rsidR="00F07AAC" w:rsidRPr="002E0918">
              <w:rPr>
                <w:rFonts w:eastAsia="Times New Roman"/>
                <w:szCs w:val="18"/>
              </w:rPr>
              <w:t>marginalized groups</w:t>
            </w:r>
            <w:r w:rsidR="00F07AAC">
              <w:rPr>
                <w:rFonts w:eastAsia="Times New Roman"/>
                <w:szCs w:val="18"/>
              </w:rPr>
              <w:t>,</w:t>
            </w:r>
            <w:r w:rsidR="00F07AAC" w:rsidRPr="002E0918">
              <w:rPr>
                <w:rFonts w:eastAsia="Times New Roman"/>
                <w:szCs w:val="18"/>
              </w:rPr>
              <w:t xml:space="preserve"> from fully participating in decisions that may affect them?</w:t>
            </w:r>
          </w:p>
        </w:tc>
        <w:tc>
          <w:tcPr>
            <w:tcW w:w="1193" w:type="dxa"/>
            <w:tcBorders>
              <w:bottom w:val="single" w:sz="4" w:space="0" w:color="auto"/>
            </w:tcBorders>
            <w:shd w:val="clear" w:color="auto" w:fill="auto"/>
          </w:tcPr>
          <w:p w14:paraId="0B62B740" w14:textId="1BEEC7EB"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0E4E4974" w14:textId="77777777" w:rsidTr="00CB2F4A">
        <w:tc>
          <w:tcPr>
            <w:tcW w:w="8275" w:type="dxa"/>
            <w:tcBorders>
              <w:bottom w:val="single" w:sz="4" w:space="0" w:color="auto"/>
            </w:tcBorders>
            <w:shd w:val="clear" w:color="auto" w:fill="auto"/>
          </w:tcPr>
          <w:p w14:paraId="1BEB8178" w14:textId="77777777" w:rsidR="00F07AAC" w:rsidRPr="002E0918" w:rsidRDefault="00F841BB" w:rsidP="00E570EA">
            <w:pPr>
              <w:tabs>
                <w:tab w:val="left" w:pos="900"/>
              </w:tabs>
              <w:spacing w:before="60"/>
              <w:ind w:left="567" w:hanging="567"/>
              <w:rPr>
                <w:rFonts w:eastAsia="Times New Roman"/>
                <w:szCs w:val="18"/>
              </w:rPr>
            </w:pPr>
            <w:r>
              <w:rPr>
                <w:rFonts w:eastAsia="Times New Roman"/>
                <w:szCs w:val="18"/>
              </w:rPr>
              <w:t>5</w:t>
            </w:r>
            <w:r w:rsidR="00F07AAC">
              <w:rPr>
                <w:rFonts w:eastAsia="Times New Roman"/>
                <w:szCs w:val="18"/>
              </w:rPr>
              <w:t>.</w:t>
            </w:r>
            <w:r w:rsidR="00F07AAC" w:rsidRPr="002E0918">
              <w:rPr>
                <w:rFonts w:eastAsia="Times New Roman"/>
                <w:szCs w:val="18"/>
              </w:rPr>
              <w:tab/>
            </w:r>
            <w:r w:rsidR="006C5B0D">
              <w:t xml:space="preserve"> Are there measures or mechanisms in place to respond to local community grievances?</w:t>
            </w:r>
            <w:r w:rsidR="006C5B0D" w:rsidRPr="00C82C5B" w:rsidDel="000C543E">
              <w:rPr>
                <w:rFonts w:eastAsia="Times New Roman"/>
                <w:szCs w:val="18"/>
              </w:rPr>
              <w:t xml:space="preserve"> </w:t>
            </w:r>
          </w:p>
        </w:tc>
        <w:tc>
          <w:tcPr>
            <w:tcW w:w="1193" w:type="dxa"/>
            <w:tcBorders>
              <w:bottom w:val="single" w:sz="4" w:space="0" w:color="auto"/>
            </w:tcBorders>
            <w:shd w:val="clear" w:color="auto" w:fill="auto"/>
          </w:tcPr>
          <w:p w14:paraId="34D29942" w14:textId="327851F2" w:rsidR="00F07AAC" w:rsidRPr="002E0918" w:rsidRDefault="007B6E7A" w:rsidP="00E570EA">
            <w:pPr>
              <w:tabs>
                <w:tab w:val="left" w:pos="810"/>
              </w:tabs>
              <w:spacing w:before="60"/>
              <w:jc w:val="center"/>
              <w:rPr>
                <w:szCs w:val="18"/>
              </w:rPr>
            </w:pPr>
            <w:r>
              <w:rPr>
                <w:szCs w:val="18"/>
              </w:rPr>
              <w:t>N</w:t>
            </w:r>
            <w:r w:rsidR="005575AA">
              <w:rPr>
                <w:szCs w:val="18"/>
              </w:rPr>
              <w:t>o</w:t>
            </w:r>
          </w:p>
        </w:tc>
      </w:tr>
      <w:tr w:rsidR="00F07AAC" w:rsidRPr="002E0918" w14:paraId="4067F856" w14:textId="77777777" w:rsidTr="00CB2F4A">
        <w:tc>
          <w:tcPr>
            <w:tcW w:w="8275" w:type="dxa"/>
            <w:tcBorders>
              <w:bottom w:val="single" w:sz="4" w:space="0" w:color="auto"/>
            </w:tcBorders>
            <w:shd w:val="clear" w:color="auto" w:fill="auto"/>
          </w:tcPr>
          <w:p w14:paraId="6C649DC3" w14:textId="77777777" w:rsidR="00F07AAC" w:rsidDel="00074D34" w:rsidRDefault="00F841BB" w:rsidP="00E570EA">
            <w:pPr>
              <w:tabs>
                <w:tab w:val="left" w:pos="900"/>
              </w:tabs>
              <w:spacing w:before="60"/>
              <w:ind w:left="567" w:hanging="567"/>
              <w:rPr>
                <w:rFonts w:eastAsia="Times New Roman"/>
                <w:szCs w:val="18"/>
              </w:rPr>
            </w:pPr>
            <w:r>
              <w:rPr>
                <w:rFonts w:eastAsia="Times New Roman"/>
                <w:szCs w:val="18"/>
              </w:rPr>
              <w:t>6</w:t>
            </w:r>
            <w:r w:rsidR="00F07AAC">
              <w:rPr>
                <w:rFonts w:eastAsia="Times New Roman"/>
                <w:szCs w:val="18"/>
              </w:rPr>
              <w:t>.</w:t>
            </w:r>
            <w:r w:rsidR="00F07AAC">
              <w:rPr>
                <w:rFonts w:eastAsia="Times New Roman"/>
                <w:szCs w:val="18"/>
              </w:rPr>
              <w:tab/>
            </w:r>
            <w:r w:rsidR="006C5B0D">
              <w:rPr>
                <w:rFonts w:eastAsia="Times New Roman"/>
                <w:szCs w:val="18"/>
              </w:rPr>
              <w:t>Is there a risk that duty-bearers do not have the capacity to meet their obligations in the Project?</w:t>
            </w:r>
          </w:p>
        </w:tc>
        <w:tc>
          <w:tcPr>
            <w:tcW w:w="1193" w:type="dxa"/>
            <w:tcBorders>
              <w:bottom w:val="single" w:sz="4" w:space="0" w:color="auto"/>
            </w:tcBorders>
            <w:shd w:val="clear" w:color="auto" w:fill="auto"/>
          </w:tcPr>
          <w:p w14:paraId="6B052BA3" w14:textId="4CEC8702" w:rsidR="00F07AAC" w:rsidRPr="002E0918" w:rsidRDefault="00055250" w:rsidP="00E570EA">
            <w:pPr>
              <w:tabs>
                <w:tab w:val="left" w:pos="810"/>
              </w:tabs>
              <w:spacing w:before="60"/>
              <w:jc w:val="center"/>
              <w:rPr>
                <w:szCs w:val="18"/>
              </w:rPr>
            </w:pPr>
            <w:r>
              <w:rPr>
                <w:szCs w:val="18"/>
              </w:rPr>
              <w:t>N</w:t>
            </w:r>
            <w:r w:rsidR="005575AA">
              <w:rPr>
                <w:szCs w:val="18"/>
              </w:rPr>
              <w:t>o</w:t>
            </w:r>
          </w:p>
        </w:tc>
      </w:tr>
      <w:tr w:rsidR="00F07AAC" w:rsidRPr="002E0918" w14:paraId="1C7C8564" w14:textId="77777777" w:rsidTr="00CB2F4A">
        <w:tc>
          <w:tcPr>
            <w:tcW w:w="8275" w:type="dxa"/>
            <w:tcBorders>
              <w:bottom w:val="single" w:sz="4" w:space="0" w:color="auto"/>
            </w:tcBorders>
            <w:shd w:val="clear" w:color="auto" w:fill="auto"/>
          </w:tcPr>
          <w:p w14:paraId="6FAED946" w14:textId="77777777" w:rsidR="00F07AAC" w:rsidRDefault="00F841BB" w:rsidP="00E570EA">
            <w:pPr>
              <w:tabs>
                <w:tab w:val="left" w:pos="900"/>
              </w:tabs>
              <w:spacing w:before="60"/>
              <w:ind w:left="567" w:hanging="567"/>
              <w:rPr>
                <w:rFonts w:eastAsia="Times New Roman"/>
                <w:szCs w:val="18"/>
              </w:rPr>
            </w:pPr>
            <w:r>
              <w:rPr>
                <w:rFonts w:eastAsia="Times New Roman"/>
                <w:szCs w:val="18"/>
              </w:rPr>
              <w:t>7</w:t>
            </w:r>
            <w:r w:rsidR="00136223">
              <w:rPr>
                <w:rFonts w:eastAsia="Times New Roman"/>
                <w:szCs w:val="18"/>
              </w:rPr>
              <w:t>.</w:t>
            </w:r>
            <w:r w:rsidR="00136223">
              <w:rPr>
                <w:rFonts w:eastAsia="Times New Roman"/>
                <w:szCs w:val="18"/>
              </w:rPr>
              <w:tab/>
            </w:r>
            <w:r w:rsidR="006C5B0D">
              <w:rPr>
                <w:rFonts w:eastAsia="Times New Roman"/>
                <w:szCs w:val="18"/>
              </w:rPr>
              <w:t xml:space="preserve">Is there a risk that rights-holders do not have the capacity to claim their rights? </w:t>
            </w:r>
          </w:p>
        </w:tc>
        <w:tc>
          <w:tcPr>
            <w:tcW w:w="1193" w:type="dxa"/>
            <w:tcBorders>
              <w:bottom w:val="single" w:sz="4" w:space="0" w:color="auto"/>
            </w:tcBorders>
            <w:shd w:val="clear" w:color="auto" w:fill="auto"/>
          </w:tcPr>
          <w:p w14:paraId="21D25110" w14:textId="1F3C4CE1" w:rsidR="00F07AAC" w:rsidRPr="00E570EA" w:rsidRDefault="007C600C" w:rsidP="00E570EA">
            <w:pPr>
              <w:tabs>
                <w:tab w:val="left" w:pos="810"/>
              </w:tabs>
              <w:spacing w:before="60"/>
              <w:jc w:val="center"/>
              <w:rPr>
                <w:b/>
                <w:szCs w:val="18"/>
              </w:rPr>
            </w:pPr>
            <w:r w:rsidRPr="00E570EA">
              <w:rPr>
                <w:b/>
                <w:szCs w:val="18"/>
              </w:rPr>
              <w:t>Y</w:t>
            </w:r>
            <w:r w:rsidR="005575AA" w:rsidRPr="00E570EA">
              <w:rPr>
                <w:b/>
                <w:szCs w:val="18"/>
              </w:rPr>
              <w:t>es</w:t>
            </w:r>
          </w:p>
        </w:tc>
      </w:tr>
      <w:tr w:rsidR="00F07AAC" w:rsidRPr="002E0918" w14:paraId="2CEFE8B0" w14:textId="77777777" w:rsidTr="00CB2F4A">
        <w:tc>
          <w:tcPr>
            <w:tcW w:w="8275" w:type="dxa"/>
            <w:tcBorders>
              <w:bottom w:val="single" w:sz="4" w:space="0" w:color="auto"/>
            </w:tcBorders>
            <w:shd w:val="clear" w:color="auto" w:fill="auto"/>
          </w:tcPr>
          <w:p w14:paraId="7016181B" w14:textId="77777777" w:rsidR="00F07AAC" w:rsidRDefault="00F841BB" w:rsidP="00E570EA">
            <w:pPr>
              <w:tabs>
                <w:tab w:val="left" w:pos="900"/>
              </w:tabs>
              <w:spacing w:before="60"/>
              <w:ind w:left="567" w:hanging="567"/>
              <w:rPr>
                <w:rFonts w:eastAsia="Times New Roman"/>
                <w:szCs w:val="18"/>
              </w:rPr>
            </w:pPr>
            <w:r>
              <w:rPr>
                <w:rFonts w:eastAsia="Times New Roman"/>
                <w:szCs w:val="18"/>
              </w:rPr>
              <w:t>8</w:t>
            </w:r>
            <w:r w:rsidR="00136223">
              <w:rPr>
                <w:rFonts w:eastAsia="Times New Roman"/>
                <w:szCs w:val="18"/>
              </w:rPr>
              <w:t>.</w:t>
            </w:r>
            <w:r w:rsidR="00136223">
              <w:rPr>
                <w:rFonts w:eastAsia="Times New Roman"/>
                <w:szCs w:val="18"/>
              </w:rPr>
              <w:tab/>
            </w:r>
            <w:r w:rsidR="006C5B0D" w:rsidRPr="002E0918">
              <w:rPr>
                <w:rFonts w:eastAsia="Times New Roman"/>
                <w:szCs w:val="18"/>
              </w:rPr>
              <w:t>Have local communities or individuals</w:t>
            </w:r>
            <w:r w:rsidR="006C5B0D">
              <w:rPr>
                <w:rFonts w:eastAsia="Times New Roman"/>
                <w:szCs w:val="18"/>
              </w:rPr>
              <w:t>, given the opportunity,</w:t>
            </w:r>
            <w:r w:rsidR="006C5B0D" w:rsidRPr="002E0918">
              <w:rPr>
                <w:rFonts w:eastAsia="Times New Roman"/>
                <w:szCs w:val="18"/>
              </w:rPr>
              <w:t xml:space="preserve"> raised human rights concerns regarding the </w:t>
            </w:r>
            <w:r w:rsidR="006C5B0D">
              <w:rPr>
                <w:rFonts w:eastAsia="Times New Roman"/>
                <w:szCs w:val="18"/>
              </w:rPr>
              <w:t>Project during the stakeholder engagement process</w:t>
            </w:r>
            <w:r w:rsidR="006C5B0D" w:rsidRPr="002E0918">
              <w:rPr>
                <w:rFonts w:eastAsia="Times New Roman"/>
                <w:szCs w:val="18"/>
              </w:rPr>
              <w:t>?</w:t>
            </w:r>
          </w:p>
        </w:tc>
        <w:tc>
          <w:tcPr>
            <w:tcW w:w="1193" w:type="dxa"/>
            <w:tcBorders>
              <w:bottom w:val="single" w:sz="4" w:space="0" w:color="auto"/>
            </w:tcBorders>
            <w:shd w:val="clear" w:color="auto" w:fill="auto"/>
          </w:tcPr>
          <w:p w14:paraId="1AA7A84A" w14:textId="675E0F3B"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1BDD93D3" w14:textId="77777777" w:rsidTr="00CB2F4A">
        <w:tc>
          <w:tcPr>
            <w:tcW w:w="8275" w:type="dxa"/>
            <w:tcBorders>
              <w:bottom w:val="single" w:sz="4" w:space="0" w:color="auto"/>
            </w:tcBorders>
            <w:shd w:val="clear" w:color="auto" w:fill="auto"/>
          </w:tcPr>
          <w:p w14:paraId="0ABE7E8F" w14:textId="77777777" w:rsidR="00F07AAC" w:rsidRDefault="00F841BB" w:rsidP="00E570EA">
            <w:pPr>
              <w:tabs>
                <w:tab w:val="left" w:pos="900"/>
              </w:tabs>
              <w:spacing w:before="60"/>
              <w:ind w:left="567" w:hanging="567"/>
              <w:rPr>
                <w:rFonts w:eastAsia="Times New Roman"/>
                <w:szCs w:val="18"/>
              </w:rPr>
            </w:pPr>
            <w:r>
              <w:rPr>
                <w:rFonts w:eastAsia="Times New Roman"/>
                <w:szCs w:val="18"/>
              </w:rPr>
              <w:t>9</w:t>
            </w:r>
            <w:r w:rsidR="00136223">
              <w:rPr>
                <w:rFonts w:eastAsia="Times New Roman"/>
                <w:szCs w:val="18"/>
              </w:rPr>
              <w:t>.</w:t>
            </w:r>
            <w:r w:rsidR="00136223">
              <w:rPr>
                <w:rFonts w:eastAsia="Times New Roman"/>
                <w:szCs w:val="18"/>
              </w:rPr>
              <w:tab/>
              <w:t>Is there a risk that the Project would exacerbate conflicts among and/or the risk of violence to project-affected communities and individuals?</w:t>
            </w:r>
          </w:p>
        </w:tc>
        <w:tc>
          <w:tcPr>
            <w:tcW w:w="1193" w:type="dxa"/>
            <w:tcBorders>
              <w:bottom w:val="single" w:sz="4" w:space="0" w:color="auto"/>
            </w:tcBorders>
            <w:shd w:val="clear" w:color="auto" w:fill="auto"/>
          </w:tcPr>
          <w:p w14:paraId="4909E687" w14:textId="1E7B2CD1" w:rsidR="00F07AAC" w:rsidRPr="002E0918" w:rsidRDefault="00397DE6" w:rsidP="00E570EA">
            <w:pPr>
              <w:tabs>
                <w:tab w:val="left" w:pos="810"/>
              </w:tabs>
              <w:spacing w:before="60"/>
              <w:jc w:val="center"/>
              <w:rPr>
                <w:szCs w:val="18"/>
              </w:rPr>
            </w:pPr>
            <w:r>
              <w:rPr>
                <w:szCs w:val="18"/>
              </w:rPr>
              <w:t>N</w:t>
            </w:r>
            <w:r w:rsidR="005575AA">
              <w:rPr>
                <w:szCs w:val="18"/>
              </w:rPr>
              <w:t>o</w:t>
            </w:r>
          </w:p>
        </w:tc>
      </w:tr>
      <w:tr w:rsidR="00F07AAC" w:rsidRPr="002E0918" w14:paraId="4A1D0142" w14:textId="77777777" w:rsidTr="00CB2F4A">
        <w:tc>
          <w:tcPr>
            <w:tcW w:w="8275" w:type="dxa"/>
            <w:tcBorders>
              <w:bottom w:val="single" w:sz="4" w:space="0" w:color="auto"/>
            </w:tcBorders>
            <w:shd w:val="clear" w:color="auto" w:fill="DBE5F1" w:themeFill="accent1" w:themeFillTint="33"/>
          </w:tcPr>
          <w:p w14:paraId="1E7CC3C5" w14:textId="77777777" w:rsidR="00F07AAC" w:rsidRPr="008E105C" w:rsidRDefault="00F07AAC" w:rsidP="00E570EA">
            <w:pPr>
              <w:tabs>
                <w:tab w:val="left" w:pos="810"/>
              </w:tabs>
              <w:spacing w:before="60"/>
              <w:rPr>
                <w:b/>
                <w:szCs w:val="18"/>
              </w:rPr>
            </w:pPr>
            <w:r>
              <w:rPr>
                <w:b/>
                <w:szCs w:val="18"/>
              </w:rPr>
              <w:t xml:space="preserve">Principle 2: </w:t>
            </w:r>
            <w:r w:rsidRPr="002E0918">
              <w:rPr>
                <w:b/>
                <w:szCs w:val="18"/>
              </w:rPr>
              <w:t>Gender Equality</w:t>
            </w:r>
            <w:r>
              <w:rPr>
                <w:b/>
                <w:szCs w:val="18"/>
              </w:rPr>
              <w:t xml:space="preserve"> and Women’s Empowerment</w:t>
            </w:r>
          </w:p>
        </w:tc>
        <w:tc>
          <w:tcPr>
            <w:tcW w:w="1193" w:type="dxa"/>
            <w:tcBorders>
              <w:bottom w:val="single" w:sz="4" w:space="0" w:color="auto"/>
            </w:tcBorders>
            <w:shd w:val="clear" w:color="auto" w:fill="DBE5F1" w:themeFill="accent1" w:themeFillTint="33"/>
          </w:tcPr>
          <w:p w14:paraId="336F264C" w14:textId="77777777" w:rsidR="00F07AAC" w:rsidRPr="008E105C" w:rsidRDefault="00F07AAC" w:rsidP="00E570EA">
            <w:pPr>
              <w:tabs>
                <w:tab w:val="left" w:pos="810"/>
              </w:tabs>
              <w:spacing w:before="60"/>
              <w:rPr>
                <w:b/>
                <w:szCs w:val="18"/>
              </w:rPr>
            </w:pPr>
          </w:p>
        </w:tc>
      </w:tr>
      <w:tr w:rsidR="00F07AAC" w:rsidRPr="002E0918" w14:paraId="0CEEB146" w14:textId="77777777" w:rsidTr="00CB2F4A">
        <w:tc>
          <w:tcPr>
            <w:tcW w:w="8275" w:type="dxa"/>
            <w:tcBorders>
              <w:bottom w:val="single" w:sz="4" w:space="0" w:color="auto"/>
            </w:tcBorders>
            <w:shd w:val="clear" w:color="auto" w:fill="auto"/>
          </w:tcPr>
          <w:p w14:paraId="55C61E09" w14:textId="77777777" w:rsidR="00F07AAC" w:rsidRPr="00423014" w:rsidRDefault="00F07AAC" w:rsidP="00E570EA">
            <w:pPr>
              <w:tabs>
                <w:tab w:val="left" w:pos="900"/>
              </w:tabs>
              <w:spacing w:before="60"/>
              <w:ind w:left="567" w:hanging="567"/>
              <w:rPr>
                <w:rFonts w:eastAsia="Times New Roman"/>
                <w:szCs w:val="18"/>
              </w:rPr>
            </w:pPr>
            <w:r>
              <w:rPr>
                <w:rFonts w:eastAsia="Times New Roman"/>
                <w:szCs w:val="18"/>
              </w:rPr>
              <w:t>1.</w:t>
            </w:r>
            <w:r w:rsidRPr="00423014">
              <w:rPr>
                <w:rFonts w:eastAsia="Times New Roman"/>
                <w:szCs w:val="18"/>
              </w:rPr>
              <w:tab/>
            </w:r>
            <w:r w:rsidR="00E74FB8">
              <w:rPr>
                <w:rFonts w:eastAsia="Times New Roman"/>
                <w:szCs w:val="18"/>
              </w:rPr>
              <w:t>Is there a likelihood that</w:t>
            </w:r>
            <w:r w:rsidRPr="002E0918">
              <w:rPr>
                <w:rFonts w:eastAsia="Times New Roman"/>
                <w:szCs w:val="18"/>
              </w:rPr>
              <w:t xml:space="preserve"> the proposed </w:t>
            </w:r>
            <w:r>
              <w:rPr>
                <w:rFonts w:eastAsia="Times New Roman"/>
                <w:szCs w:val="18"/>
              </w:rPr>
              <w:t>Project</w:t>
            </w:r>
            <w:r w:rsidRPr="002E0918">
              <w:rPr>
                <w:rFonts w:eastAsia="Times New Roman"/>
                <w:szCs w:val="18"/>
              </w:rPr>
              <w:t xml:space="preserve"> </w:t>
            </w:r>
            <w:r w:rsidR="00E74FB8">
              <w:rPr>
                <w:rFonts w:eastAsia="Times New Roman"/>
                <w:szCs w:val="18"/>
              </w:rPr>
              <w:t>would</w:t>
            </w:r>
            <w:r w:rsidR="00E74FB8" w:rsidRPr="002E0918">
              <w:rPr>
                <w:rFonts w:eastAsia="Times New Roman"/>
                <w:szCs w:val="18"/>
              </w:rPr>
              <w:t xml:space="preserve"> </w:t>
            </w:r>
            <w:r w:rsidRPr="002E0918">
              <w:rPr>
                <w:rFonts w:eastAsia="Times New Roman"/>
                <w:szCs w:val="18"/>
              </w:rPr>
              <w:t xml:space="preserve">have adverse impacts on </w:t>
            </w:r>
            <w:r w:rsidR="004316F6">
              <w:rPr>
                <w:rFonts w:eastAsia="Times New Roman"/>
                <w:szCs w:val="18"/>
              </w:rPr>
              <w:t>gender equality</w:t>
            </w:r>
            <w:r w:rsidR="004316F6" w:rsidRPr="002E0918">
              <w:rPr>
                <w:rFonts w:eastAsia="Times New Roman"/>
                <w:szCs w:val="18"/>
              </w:rPr>
              <w:t xml:space="preserve"> </w:t>
            </w:r>
            <w:r w:rsidR="004316F6">
              <w:rPr>
                <w:rFonts w:eastAsia="Times New Roman"/>
                <w:szCs w:val="18"/>
              </w:rPr>
              <w:t xml:space="preserve">and/or </w:t>
            </w:r>
            <w:r w:rsidR="003D7BFE">
              <w:rPr>
                <w:rFonts w:eastAsia="Times New Roman"/>
                <w:szCs w:val="18"/>
              </w:rPr>
              <w:t xml:space="preserve">the situation of </w:t>
            </w:r>
            <w:r w:rsidRPr="002E0918">
              <w:rPr>
                <w:rFonts w:eastAsia="Times New Roman"/>
                <w:szCs w:val="18"/>
              </w:rPr>
              <w:t xml:space="preserve">women and </w:t>
            </w:r>
            <w:r>
              <w:rPr>
                <w:rFonts w:eastAsia="Times New Roman"/>
                <w:szCs w:val="18"/>
              </w:rPr>
              <w:t>girls?</w:t>
            </w:r>
            <w:r w:rsidRPr="002E0918">
              <w:rPr>
                <w:rFonts w:eastAsia="Times New Roman"/>
                <w:szCs w:val="18"/>
              </w:rPr>
              <w:t xml:space="preserve"> </w:t>
            </w:r>
          </w:p>
        </w:tc>
        <w:tc>
          <w:tcPr>
            <w:tcW w:w="1193" w:type="dxa"/>
            <w:tcBorders>
              <w:bottom w:val="single" w:sz="4" w:space="0" w:color="auto"/>
            </w:tcBorders>
            <w:shd w:val="clear" w:color="auto" w:fill="auto"/>
          </w:tcPr>
          <w:p w14:paraId="2C7B300A" w14:textId="37E0DD5F" w:rsidR="00F07AAC" w:rsidRPr="002E0918" w:rsidRDefault="00F2172D" w:rsidP="00E570EA">
            <w:pPr>
              <w:tabs>
                <w:tab w:val="left" w:pos="810"/>
              </w:tabs>
              <w:spacing w:before="60"/>
              <w:jc w:val="center"/>
              <w:rPr>
                <w:szCs w:val="18"/>
              </w:rPr>
            </w:pPr>
            <w:r>
              <w:rPr>
                <w:szCs w:val="18"/>
              </w:rPr>
              <w:t>N</w:t>
            </w:r>
            <w:r w:rsidR="005575AA">
              <w:rPr>
                <w:szCs w:val="18"/>
              </w:rPr>
              <w:t>o</w:t>
            </w:r>
          </w:p>
        </w:tc>
      </w:tr>
      <w:tr w:rsidR="00F07AAC" w:rsidRPr="002E0918" w14:paraId="35AF8179" w14:textId="77777777" w:rsidTr="00CB2F4A">
        <w:tc>
          <w:tcPr>
            <w:tcW w:w="8275" w:type="dxa"/>
            <w:tcBorders>
              <w:bottom w:val="single" w:sz="4" w:space="0" w:color="auto"/>
            </w:tcBorders>
            <w:shd w:val="clear" w:color="auto" w:fill="auto"/>
          </w:tcPr>
          <w:p w14:paraId="3C138267" w14:textId="77777777" w:rsidR="00F07AAC" w:rsidRPr="00F069F1" w:rsidRDefault="00F07AAC" w:rsidP="00E570EA">
            <w:pPr>
              <w:tabs>
                <w:tab w:val="left" w:pos="900"/>
              </w:tabs>
              <w:spacing w:before="60"/>
              <w:ind w:left="567" w:hanging="567"/>
              <w:rPr>
                <w:rFonts w:eastAsia="Times New Roman"/>
                <w:szCs w:val="18"/>
              </w:rPr>
            </w:pPr>
            <w:r>
              <w:rPr>
                <w:rFonts w:eastAsia="Times New Roman"/>
                <w:szCs w:val="18"/>
              </w:rPr>
              <w:t>2.</w:t>
            </w:r>
            <w:r>
              <w:rPr>
                <w:rFonts w:eastAsia="Times New Roman"/>
                <w:szCs w:val="18"/>
              </w:rPr>
              <w:tab/>
              <w:t xml:space="preserve">Would the Project potentially </w:t>
            </w:r>
            <w:r w:rsidR="008A7431">
              <w:rPr>
                <w:rFonts w:eastAsia="Times New Roman"/>
                <w:szCs w:val="18"/>
              </w:rPr>
              <w:t xml:space="preserve">reproduce </w:t>
            </w:r>
            <w:r w:rsidRPr="00F069F1">
              <w:rPr>
                <w:rFonts w:eastAsia="Times New Roman"/>
                <w:szCs w:val="18"/>
              </w:rPr>
              <w:t>discriminat</w:t>
            </w:r>
            <w:r w:rsidR="008A7431">
              <w:rPr>
                <w:rFonts w:eastAsia="Times New Roman"/>
                <w:szCs w:val="18"/>
              </w:rPr>
              <w:t>ions</w:t>
            </w:r>
            <w:r w:rsidRPr="00F069F1">
              <w:rPr>
                <w:rFonts w:eastAsia="Times New Roman"/>
                <w:szCs w:val="18"/>
              </w:rPr>
              <w:t xml:space="preserve"> against women based on gender, especially regarding participation in design and implementation or access to opportunities and benefits?</w:t>
            </w:r>
          </w:p>
        </w:tc>
        <w:tc>
          <w:tcPr>
            <w:tcW w:w="1193" w:type="dxa"/>
            <w:tcBorders>
              <w:bottom w:val="single" w:sz="4" w:space="0" w:color="auto"/>
            </w:tcBorders>
            <w:shd w:val="clear" w:color="auto" w:fill="auto"/>
          </w:tcPr>
          <w:p w14:paraId="537E7731" w14:textId="48995828" w:rsidR="00F07AAC" w:rsidRPr="002E0918" w:rsidRDefault="00397DE6" w:rsidP="00E570EA">
            <w:pPr>
              <w:tabs>
                <w:tab w:val="left" w:pos="810"/>
              </w:tabs>
              <w:spacing w:before="60"/>
              <w:jc w:val="center"/>
              <w:rPr>
                <w:szCs w:val="18"/>
              </w:rPr>
            </w:pPr>
            <w:r>
              <w:rPr>
                <w:szCs w:val="18"/>
              </w:rPr>
              <w:t>N</w:t>
            </w:r>
            <w:r w:rsidR="005575AA">
              <w:rPr>
                <w:szCs w:val="18"/>
              </w:rPr>
              <w:t>o</w:t>
            </w:r>
          </w:p>
        </w:tc>
      </w:tr>
      <w:tr w:rsidR="008A7431" w:rsidRPr="002E0918" w14:paraId="3F85932C" w14:textId="77777777" w:rsidTr="00CB2F4A">
        <w:tc>
          <w:tcPr>
            <w:tcW w:w="8275" w:type="dxa"/>
            <w:tcBorders>
              <w:bottom w:val="single" w:sz="4" w:space="0" w:color="auto"/>
            </w:tcBorders>
            <w:shd w:val="clear" w:color="auto" w:fill="auto"/>
          </w:tcPr>
          <w:p w14:paraId="2906BD4D" w14:textId="77777777" w:rsidR="008A7431" w:rsidRDefault="008A7431" w:rsidP="00E570EA">
            <w:pPr>
              <w:tabs>
                <w:tab w:val="left" w:pos="900"/>
              </w:tabs>
              <w:spacing w:before="60"/>
              <w:ind w:left="567" w:hanging="567"/>
              <w:rPr>
                <w:rFonts w:eastAsia="Times New Roman"/>
                <w:szCs w:val="18"/>
              </w:rPr>
            </w:pPr>
            <w:r>
              <w:rPr>
                <w:rFonts w:eastAsia="Times New Roman"/>
                <w:szCs w:val="18"/>
              </w:rPr>
              <w:t>3.</w:t>
            </w:r>
            <w:r>
              <w:rPr>
                <w:rFonts w:eastAsia="Times New Roman"/>
                <w:szCs w:val="18"/>
              </w:rPr>
              <w:tab/>
            </w:r>
            <w:r w:rsidRPr="008A7431">
              <w:rPr>
                <w:rFonts w:eastAsia="Times New Roman"/>
                <w:szCs w:val="18"/>
              </w:rPr>
              <w:t xml:space="preserve">Have women’s groups/leaders raised gender equality concerns regarding the Project during the stakeholder engagement process and has this been </w:t>
            </w:r>
            <w:r w:rsidR="00E36D42">
              <w:rPr>
                <w:rFonts w:eastAsia="Times New Roman"/>
                <w:szCs w:val="18"/>
              </w:rPr>
              <w:t>included</w:t>
            </w:r>
            <w:r w:rsidRPr="008A7431">
              <w:rPr>
                <w:rFonts w:eastAsia="Times New Roman"/>
                <w:szCs w:val="18"/>
              </w:rPr>
              <w:t xml:space="preserve"> in the over</w:t>
            </w:r>
            <w:r>
              <w:rPr>
                <w:rFonts w:eastAsia="Times New Roman"/>
                <w:szCs w:val="18"/>
              </w:rPr>
              <w:t>all P</w:t>
            </w:r>
            <w:r w:rsidRPr="008A7431">
              <w:rPr>
                <w:rFonts w:eastAsia="Times New Roman"/>
                <w:szCs w:val="18"/>
              </w:rPr>
              <w:t>roject proposal and in the risk assessment?</w:t>
            </w:r>
          </w:p>
        </w:tc>
        <w:tc>
          <w:tcPr>
            <w:tcW w:w="1193" w:type="dxa"/>
            <w:tcBorders>
              <w:bottom w:val="single" w:sz="4" w:space="0" w:color="auto"/>
            </w:tcBorders>
            <w:shd w:val="clear" w:color="auto" w:fill="auto"/>
          </w:tcPr>
          <w:p w14:paraId="0298EB3F" w14:textId="6AA33997" w:rsidR="008A7431" w:rsidRPr="002E0918" w:rsidRDefault="00397DE6" w:rsidP="00E570EA">
            <w:pPr>
              <w:tabs>
                <w:tab w:val="left" w:pos="810"/>
              </w:tabs>
              <w:spacing w:before="60"/>
              <w:jc w:val="center"/>
              <w:rPr>
                <w:szCs w:val="18"/>
              </w:rPr>
            </w:pPr>
            <w:r>
              <w:rPr>
                <w:szCs w:val="18"/>
              </w:rPr>
              <w:t>N</w:t>
            </w:r>
            <w:r w:rsidR="00764D7D">
              <w:rPr>
                <w:szCs w:val="18"/>
              </w:rPr>
              <w:t>o</w:t>
            </w:r>
          </w:p>
        </w:tc>
      </w:tr>
      <w:tr w:rsidR="00F07AAC" w:rsidRPr="002E0918" w14:paraId="3B518EFE" w14:textId="77777777" w:rsidTr="00CB2F4A">
        <w:tc>
          <w:tcPr>
            <w:tcW w:w="8275" w:type="dxa"/>
            <w:tcBorders>
              <w:bottom w:val="single" w:sz="4" w:space="0" w:color="auto"/>
            </w:tcBorders>
            <w:shd w:val="clear" w:color="auto" w:fill="auto"/>
          </w:tcPr>
          <w:p w14:paraId="026BDD2D" w14:textId="77777777" w:rsidR="00F07AAC" w:rsidRDefault="00F07AAC" w:rsidP="00E570EA">
            <w:pPr>
              <w:tabs>
                <w:tab w:val="left" w:pos="900"/>
              </w:tabs>
              <w:spacing w:before="60"/>
              <w:ind w:left="567" w:hanging="567"/>
              <w:rPr>
                <w:rFonts w:eastAsia="Times New Roman"/>
                <w:szCs w:val="18"/>
              </w:rPr>
            </w:pPr>
            <w:r>
              <w:rPr>
                <w:rFonts w:eastAsia="Times New Roman"/>
                <w:szCs w:val="18"/>
              </w:rPr>
              <w:t>3.</w:t>
            </w:r>
            <w:r>
              <w:rPr>
                <w:rFonts w:eastAsia="Times New Roman"/>
                <w:szCs w:val="18"/>
              </w:rPr>
              <w:tab/>
            </w:r>
            <w:r w:rsidRPr="00677545">
              <w:rPr>
                <w:rFonts w:eastAsia="Times New Roman"/>
                <w:szCs w:val="18"/>
              </w:rPr>
              <w:t xml:space="preserve">Would the Project </w:t>
            </w:r>
            <w:r w:rsidR="00E36D42" w:rsidRPr="00677545">
              <w:rPr>
                <w:rFonts w:eastAsia="Times New Roman"/>
                <w:szCs w:val="18"/>
              </w:rPr>
              <w:t>potentially</w:t>
            </w:r>
            <w:r w:rsidRPr="00677545">
              <w:rPr>
                <w:rFonts w:eastAsia="Times New Roman"/>
                <w:szCs w:val="18"/>
              </w:rPr>
              <w:t xml:space="preserve"> </w:t>
            </w:r>
            <w:r w:rsidR="00E36D42" w:rsidRPr="00677545">
              <w:rPr>
                <w:rFonts w:eastAsia="Times New Roman"/>
                <w:szCs w:val="18"/>
              </w:rPr>
              <w:t>limit</w:t>
            </w:r>
            <w:r w:rsidRPr="00677545">
              <w:rPr>
                <w:rFonts w:eastAsia="Times New Roman"/>
                <w:szCs w:val="18"/>
              </w:rPr>
              <w:t xml:space="preserve"> women’s ability to use, develop and protect natural resources</w:t>
            </w:r>
            <w:r w:rsidR="00DD5AC6" w:rsidRPr="00677545">
              <w:rPr>
                <w:rFonts w:eastAsia="Times New Roman"/>
                <w:szCs w:val="18"/>
              </w:rPr>
              <w:t>, taking into account different roles and positions of women and men</w:t>
            </w:r>
            <w:r w:rsidRPr="00677545">
              <w:rPr>
                <w:rFonts w:eastAsia="Times New Roman"/>
                <w:szCs w:val="18"/>
              </w:rPr>
              <w:t xml:space="preserve"> </w:t>
            </w:r>
            <w:r w:rsidR="00DD5AC6" w:rsidRPr="00677545">
              <w:rPr>
                <w:rFonts w:eastAsia="Times New Roman"/>
                <w:szCs w:val="18"/>
              </w:rPr>
              <w:t>in accessing</w:t>
            </w:r>
            <w:r w:rsidRPr="00677545">
              <w:rPr>
                <w:rFonts w:eastAsia="Times New Roman"/>
                <w:szCs w:val="18"/>
              </w:rPr>
              <w:t xml:space="preserve"> </w:t>
            </w:r>
            <w:r w:rsidR="00DD5AC6" w:rsidRPr="00677545">
              <w:rPr>
                <w:rFonts w:eastAsia="Times New Roman"/>
                <w:szCs w:val="18"/>
              </w:rPr>
              <w:t>environmental goods and services</w:t>
            </w:r>
            <w:r w:rsidRPr="00677545">
              <w:rPr>
                <w:rFonts w:eastAsia="Times New Roman"/>
                <w:szCs w:val="18"/>
              </w:rPr>
              <w:t>?</w:t>
            </w:r>
          </w:p>
          <w:p w14:paraId="7F10B7D3" w14:textId="77777777" w:rsidR="00C501BD" w:rsidRPr="003843AE" w:rsidRDefault="00C501BD" w:rsidP="00E570EA">
            <w:pPr>
              <w:tabs>
                <w:tab w:val="left" w:pos="900"/>
              </w:tabs>
              <w:spacing w:before="60"/>
              <w:ind w:left="567" w:hanging="567"/>
              <w:rPr>
                <w:rFonts w:eastAsia="Times New Roman"/>
                <w:i/>
                <w:szCs w:val="18"/>
              </w:rPr>
            </w:pPr>
            <w:r>
              <w:rPr>
                <w:szCs w:val="18"/>
              </w:rPr>
              <w:tab/>
            </w:r>
            <w:r w:rsidRPr="003843AE">
              <w:rPr>
                <w:i/>
                <w:szCs w:val="18"/>
              </w:rPr>
              <w:t>For example, activities that could lead to natural resources degradation or depletion in communities who depend on these resources</w:t>
            </w:r>
            <w:r w:rsidR="00C779FF" w:rsidRPr="003843AE">
              <w:rPr>
                <w:i/>
                <w:szCs w:val="18"/>
              </w:rPr>
              <w:t xml:space="preserve"> for their livelihoods and well being</w:t>
            </w:r>
          </w:p>
        </w:tc>
        <w:tc>
          <w:tcPr>
            <w:tcW w:w="1193" w:type="dxa"/>
            <w:tcBorders>
              <w:bottom w:val="single" w:sz="4" w:space="0" w:color="auto"/>
            </w:tcBorders>
            <w:shd w:val="clear" w:color="auto" w:fill="auto"/>
          </w:tcPr>
          <w:p w14:paraId="3F690780" w14:textId="7E3567E4" w:rsidR="00F07AAC" w:rsidRPr="00E570EA" w:rsidRDefault="007C600C" w:rsidP="00E570EA">
            <w:pPr>
              <w:tabs>
                <w:tab w:val="left" w:pos="810"/>
              </w:tabs>
              <w:spacing w:before="60"/>
              <w:jc w:val="center"/>
              <w:rPr>
                <w:b/>
                <w:szCs w:val="18"/>
              </w:rPr>
            </w:pPr>
            <w:r w:rsidRPr="00E570EA">
              <w:rPr>
                <w:b/>
                <w:szCs w:val="18"/>
              </w:rPr>
              <w:t>Y</w:t>
            </w:r>
            <w:r w:rsidR="00764D7D" w:rsidRPr="00E570EA">
              <w:rPr>
                <w:b/>
                <w:szCs w:val="18"/>
              </w:rPr>
              <w:t>es</w:t>
            </w:r>
          </w:p>
        </w:tc>
      </w:tr>
      <w:tr w:rsidR="00F07AAC" w:rsidRPr="002E0918" w14:paraId="7F4BE889" w14:textId="77777777" w:rsidTr="00CB2F4A">
        <w:tc>
          <w:tcPr>
            <w:tcW w:w="8275" w:type="dxa"/>
            <w:tcBorders>
              <w:bottom w:val="single" w:sz="4" w:space="0" w:color="auto"/>
            </w:tcBorders>
            <w:shd w:val="clear" w:color="auto" w:fill="DBE5F1" w:themeFill="accent1" w:themeFillTint="33"/>
          </w:tcPr>
          <w:p w14:paraId="42E789C7" w14:textId="77777777" w:rsidR="00F07AAC" w:rsidRPr="002E0918" w:rsidRDefault="00F07AAC" w:rsidP="00E570EA">
            <w:pPr>
              <w:tabs>
                <w:tab w:val="left" w:pos="810"/>
              </w:tabs>
              <w:spacing w:before="60"/>
              <w:rPr>
                <w:rFonts w:eastAsia="Times New Roman"/>
                <w:b/>
                <w:szCs w:val="18"/>
              </w:rPr>
            </w:pPr>
            <w:r>
              <w:rPr>
                <w:b/>
                <w:szCs w:val="18"/>
              </w:rPr>
              <w:t xml:space="preserve">Principle 3:  Environmental Sustainability: </w:t>
            </w:r>
            <w:r w:rsidRPr="00D41717">
              <w:rPr>
                <w:szCs w:val="18"/>
              </w:rPr>
              <w:t>Screening</w:t>
            </w:r>
            <w:r>
              <w:rPr>
                <w:b/>
                <w:szCs w:val="18"/>
              </w:rPr>
              <w:t xml:space="preserve"> </w:t>
            </w:r>
            <w:r w:rsidRPr="00D41717">
              <w:rPr>
                <w:szCs w:val="18"/>
              </w:rPr>
              <w:t>questions regarding</w:t>
            </w:r>
            <w:r>
              <w:rPr>
                <w:szCs w:val="18"/>
              </w:rPr>
              <w:t xml:space="preserve"> environmental risks are encompassed by the specific Standard-related questions below</w:t>
            </w:r>
          </w:p>
        </w:tc>
        <w:tc>
          <w:tcPr>
            <w:tcW w:w="1193" w:type="dxa"/>
            <w:tcBorders>
              <w:bottom w:val="single" w:sz="4" w:space="0" w:color="auto"/>
            </w:tcBorders>
            <w:shd w:val="clear" w:color="auto" w:fill="DBE5F1" w:themeFill="accent1" w:themeFillTint="33"/>
          </w:tcPr>
          <w:p w14:paraId="479D7986" w14:textId="77777777" w:rsidR="00F07AAC" w:rsidRPr="002E0918" w:rsidRDefault="00F07AAC" w:rsidP="00E570EA">
            <w:pPr>
              <w:tabs>
                <w:tab w:val="left" w:pos="810"/>
              </w:tabs>
              <w:spacing w:before="60"/>
              <w:rPr>
                <w:szCs w:val="18"/>
              </w:rPr>
            </w:pPr>
          </w:p>
        </w:tc>
      </w:tr>
      <w:tr w:rsidR="00F07AAC" w:rsidRPr="002E0918" w14:paraId="3C0372A8" w14:textId="77777777" w:rsidTr="00CB2F4A">
        <w:trPr>
          <w:trHeight w:val="215"/>
        </w:trPr>
        <w:tc>
          <w:tcPr>
            <w:tcW w:w="8275" w:type="dxa"/>
            <w:tcBorders>
              <w:bottom w:val="single" w:sz="4" w:space="0" w:color="auto"/>
            </w:tcBorders>
            <w:shd w:val="clear" w:color="auto" w:fill="auto"/>
          </w:tcPr>
          <w:p w14:paraId="1E24CE53" w14:textId="77777777" w:rsidR="00F07AAC" w:rsidRPr="002E0918" w:rsidRDefault="00F07AAC" w:rsidP="00E570EA">
            <w:pPr>
              <w:tabs>
                <w:tab w:val="left" w:pos="810"/>
              </w:tabs>
              <w:spacing w:before="60"/>
              <w:rPr>
                <w:rFonts w:eastAsia="Times New Roman"/>
                <w:b/>
                <w:szCs w:val="18"/>
              </w:rPr>
            </w:pPr>
          </w:p>
        </w:tc>
        <w:tc>
          <w:tcPr>
            <w:tcW w:w="1193" w:type="dxa"/>
            <w:tcBorders>
              <w:bottom w:val="single" w:sz="4" w:space="0" w:color="auto"/>
            </w:tcBorders>
            <w:shd w:val="clear" w:color="auto" w:fill="auto"/>
          </w:tcPr>
          <w:p w14:paraId="050C180E" w14:textId="77777777" w:rsidR="00F07AAC" w:rsidRPr="002E0918" w:rsidRDefault="00F07AAC" w:rsidP="00E570EA">
            <w:pPr>
              <w:tabs>
                <w:tab w:val="left" w:pos="810"/>
              </w:tabs>
              <w:spacing w:before="60"/>
              <w:rPr>
                <w:szCs w:val="18"/>
              </w:rPr>
            </w:pPr>
          </w:p>
        </w:tc>
      </w:tr>
      <w:tr w:rsidR="00F07AAC" w:rsidRPr="00310835" w14:paraId="3040721A" w14:textId="77777777" w:rsidTr="00CB2F4A">
        <w:tc>
          <w:tcPr>
            <w:tcW w:w="8275" w:type="dxa"/>
            <w:tcBorders>
              <w:bottom w:val="single" w:sz="4" w:space="0" w:color="auto"/>
            </w:tcBorders>
            <w:shd w:val="clear" w:color="auto" w:fill="DBE5F1" w:themeFill="accent1" w:themeFillTint="33"/>
            <w:vAlign w:val="center"/>
          </w:tcPr>
          <w:p w14:paraId="6B5258E4" w14:textId="77777777" w:rsidR="00F07AAC" w:rsidRPr="00310835" w:rsidRDefault="00F07AAC" w:rsidP="00E570EA">
            <w:pPr>
              <w:tabs>
                <w:tab w:val="left" w:pos="570"/>
              </w:tabs>
              <w:spacing w:before="60"/>
              <w:rPr>
                <w:rFonts w:eastAsia="Times New Roman"/>
                <w:b/>
                <w:szCs w:val="18"/>
              </w:rPr>
            </w:pPr>
            <w:r w:rsidRPr="00310835">
              <w:rPr>
                <w:rFonts w:eastAsia="Times New Roman"/>
                <w:b/>
                <w:szCs w:val="18"/>
              </w:rPr>
              <w:t>Standard 1: Biodiversity Conservation and Sustainable</w:t>
            </w:r>
            <w:r w:rsidRPr="00092C90">
              <w:rPr>
                <w:rFonts w:eastAsia="Times New Roman"/>
                <w:b/>
                <w:szCs w:val="18"/>
              </w:rPr>
              <w:t xml:space="preserve"> </w:t>
            </w:r>
            <w:hyperlink w:anchor="SustNatResManGlossary" w:history="1">
              <w:r w:rsidRPr="00092C90">
                <w:rPr>
                  <w:rFonts w:eastAsia="Times New Roman"/>
                  <w:b/>
                  <w:szCs w:val="18"/>
                </w:rPr>
                <w:t>Natural</w:t>
              </w:r>
            </w:hyperlink>
            <w:r w:rsidRPr="00310835">
              <w:rPr>
                <w:b/>
                <w:szCs w:val="18"/>
              </w:rPr>
              <w:t xml:space="preserve"> Resource Management</w:t>
            </w:r>
          </w:p>
        </w:tc>
        <w:tc>
          <w:tcPr>
            <w:tcW w:w="1193" w:type="dxa"/>
            <w:tcBorders>
              <w:bottom w:val="single" w:sz="4" w:space="0" w:color="auto"/>
            </w:tcBorders>
            <w:shd w:val="clear" w:color="auto" w:fill="DBE5F1" w:themeFill="accent1" w:themeFillTint="33"/>
          </w:tcPr>
          <w:p w14:paraId="51291611" w14:textId="77777777" w:rsidR="00F07AAC" w:rsidRPr="00310835" w:rsidRDefault="00F07AAC" w:rsidP="00E570EA">
            <w:pPr>
              <w:spacing w:before="60"/>
              <w:rPr>
                <w:rFonts w:eastAsia="Times New Roman"/>
                <w:b/>
                <w:szCs w:val="18"/>
              </w:rPr>
            </w:pPr>
          </w:p>
        </w:tc>
      </w:tr>
      <w:tr w:rsidR="00F07AAC" w:rsidRPr="00310835" w14:paraId="20E935CD" w14:textId="77777777" w:rsidTr="00CB2F4A">
        <w:tc>
          <w:tcPr>
            <w:tcW w:w="8275" w:type="dxa"/>
            <w:shd w:val="clear" w:color="auto" w:fill="auto"/>
          </w:tcPr>
          <w:p w14:paraId="336626D0" w14:textId="3C8B2BA9" w:rsidR="00E74FB8" w:rsidRPr="00310835" w:rsidRDefault="00F07AAC" w:rsidP="00E570EA">
            <w:pPr>
              <w:tabs>
                <w:tab w:val="left" w:pos="900"/>
              </w:tabs>
              <w:spacing w:before="60"/>
              <w:ind w:left="567" w:hanging="567"/>
              <w:rPr>
                <w:rFonts w:eastAsia="Times New Roman"/>
                <w:szCs w:val="18"/>
              </w:rPr>
            </w:pPr>
            <w:r w:rsidRPr="00310835">
              <w:rPr>
                <w:rFonts w:eastAsia="Times New Roman"/>
                <w:szCs w:val="18"/>
              </w:rPr>
              <w:t xml:space="preserve">1.1 </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potentially </w:t>
            </w:r>
            <w:r w:rsidR="003F130C">
              <w:rPr>
                <w:rFonts w:eastAsia="Times New Roman"/>
                <w:szCs w:val="18"/>
              </w:rPr>
              <w:t>cause</w:t>
            </w:r>
            <w:r w:rsidR="003F130C" w:rsidRPr="00310835">
              <w:rPr>
                <w:rFonts w:eastAsia="Times New Roman"/>
                <w:szCs w:val="18"/>
              </w:rPr>
              <w:t xml:space="preserve"> </w:t>
            </w:r>
            <w:r w:rsidRPr="00310835">
              <w:rPr>
                <w:rFonts w:eastAsia="Times New Roman"/>
                <w:szCs w:val="18"/>
              </w:rPr>
              <w:t xml:space="preserve">adverse impacts </w:t>
            </w:r>
            <w:r w:rsidR="00194420">
              <w:rPr>
                <w:rFonts w:eastAsia="Times New Roman"/>
                <w:szCs w:val="18"/>
              </w:rPr>
              <w:t>to habitats</w:t>
            </w:r>
            <w:r w:rsidR="003F130C">
              <w:rPr>
                <w:rFonts w:eastAsia="Times New Roman"/>
                <w:szCs w:val="18"/>
              </w:rPr>
              <w:t xml:space="preserve"> (e.g. modified, natural, and critical habitats)</w:t>
            </w:r>
            <w:r w:rsidRPr="00310835">
              <w:rPr>
                <w:rFonts w:eastAsia="Times New Roman"/>
                <w:szCs w:val="18"/>
              </w:rPr>
              <w:t xml:space="preserve"> </w:t>
            </w:r>
            <w:r w:rsidR="003F130C" w:rsidRPr="003843AE">
              <w:rPr>
                <w:rFonts w:eastAsia="Times New Roman"/>
                <w:szCs w:val="18"/>
              </w:rPr>
              <w:t xml:space="preserve">and/or ecosystems and </w:t>
            </w:r>
            <w:r w:rsidR="003F130C">
              <w:rPr>
                <w:rFonts w:eastAsia="Times New Roman"/>
                <w:szCs w:val="18"/>
              </w:rPr>
              <w:t>ecosystem services</w:t>
            </w:r>
            <w:r w:rsidRPr="00310835">
              <w:rPr>
                <w:rFonts w:eastAsia="Times New Roman"/>
                <w:szCs w:val="18"/>
              </w:rPr>
              <w:t>?</w:t>
            </w:r>
            <w:r w:rsidR="00E74FB8">
              <w:rPr>
                <w:rFonts w:eastAsia="Times New Roman"/>
                <w:szCs w:val="18"/>
              </w:rPr>
              <w:br/>
            </w:r>
            <w:r w:rsidR="00E74FB8" w:rsidRPr="003843AE">
              <w:rPr>
                <w:rFonts w:eastAsia="Times New Roman"/>
                <w:i/>
                <w:szCs w:val="18"/>
              </w:rPr>
              <w:t xml:space="preserve">For example, </w:t>
            </w:r>
            <w:r w:rsidR="003F130C">
              <w:rPr>
                <w:rFonts w:eastAsia="Times New Roman"/>
                <w:i/>
                <w:szCs w:val="18"/>
              </w:rPr>
              <w:t xml:space="preserve">through </w:t>
            </w:r>
            <w:r w:rsidR="003F130C" w:rsidRPr="003F130C">
              <w:rPr>
                <w:rFonts w:eastAsia="Times New Roman"/>
                <w:i/>
                <w:szCs w:val="18"/>
              </w:rPr>
              <w:t>habitat loss, conversion</w:t>
            </w:r>
            <w:r w:rsidR="00E74FB8" w:rsidRPr="003843AE">
              <w:rPr>
                <w:rFonts w:eastAsia="Times New Roman"/>
                <w:i/>
                <w:szCs w:val="18"/>
              </w:rPr>
              <w:t xml:space="preserve"> or degradation, fragmentation, hydrological changes</w:t>
            </w:r>
          </w:p>
        </w:tc>
        <w:tc>
          <w:tcPr>
            <w:tcW w:w="1193" w:type="dxa"/>
            <w:shd w:val="clear" w:color="auto" w:fill="auto"/>
          </w:tcPr>
          <w:p w14:paraId="70EBCB75" w14:textId="61DF9BA6" w:rsidR="00F07AAC" w:rsidRPr="00310835" w:rsidRDefault="004D4551"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3CB129AD" w14:textId="77777777" w:rsidTr="00CB2F4A">
        <w:tc>
          <w:tcPr>
            <w:tcW w:w="8275" w:type="dxa"/>
            <w:tcBorders>
              <w:bottom w:val="single" w:sz="4" w:space="0" w:color="auto"/>
            </w:tcBorders>
            <w:shd w:val="clear" w:color="auto" w:fill="auto"/>
          </w:tcPr>
          <w:p w14:paraId="2DC1BB56" w14:textId="77777777" w:rsidR="00F07AAC" w:rsidRPr="00310835" w:rsidRDefault="00F07AAC" w:rsidP="00E570EA">
            <w:pPr>
              <w:tabs>
                <w:tab w:val="left" w:pos="900"/>
              </w:tabs>
              <w:autoSpaceDE w:val="0"/>
              <w:autoSpaceDN w:val="0"/>
              <w:adjustRightInd w:val="0"/>
              <w:spacing w:before="60"/>
              <w:ind w:left="567" w:hanging="567"/>
              <w:rPr>
                <w:rFonts w:eastAsia="Times New Roman"/>
                <w:color w:val="000000"/>
                <w:szCs w:val="18"/>
              </w:rPr>
            </w:pPr>
            <w:r w:rsidRPr="00310835">
              <w:rPr>
                <w:rFonts w:eastAsia="Times New Roman"/>
                <w:bCs/>
                <w:color w:val="000000"/>
                <w:szCs w:val="18"/>
              </w:rPr>
              <w:t>1.</w:t>
            </w:r>
            <w:r w:rsidR="001963FF">
              <w:rPr>
                <w:rFonts w:eastAsia="Times New Roman"/>
                <w:bCs/>
                <w:color w:val="000000"/>
                <w:szCs w:val="18"/>
              </w:rPr>
              <w:t>2</w:t>
            </w:r>
            <w:r w:rsidRPr="00310835">
              <w:rPr>
                <w:rFonts w:eastAsia="Times New Roman"/>
                <w:bCs/>
                <w:color w:val="000000"/>
                <w:szCs w:val="18"/>
              </w:rPr>
              <w:t xml:space="preserve"> </w:t>
            </w:r>
            <w:r w:rsidRPr="00310835">
              <w:rPr>
                <w:rFonts w:eastAsia="Times New Roman"/>
                <w:bCs/>
                <w:color w:val="000000"/>
                <w:szCs w:val="18"/>
              </w:rPr>
              <w:tab/>
              <w:t xml:space="preserve">Are any </w:t>
            </w:r>
            <w:r w:rsidR="003D3586">
              <w:rPr>
                <w:rFonts w:eastAsia="Times New Roman"/>
                <w:bCs/>
                <w:color w:val="000000"/>
                <w:szCs w:val="18"/>
              </w:rPr>
              <w:t>Project</w:t>
            </w:r>
            <w:r w:rsidR="003D3586" w:rsidRPr="00310835">
              <w:rPr>
                <w:rFonts w:eastAsia="Times New Roman"/>
                <w:bCs/>
                <w:color w:val="000000"/>
                <w:szCs w:val="18"/>
              </w:rPr>
              <w:t xml:space="preserve"> </w:t>
            </w:r>
            <w:r w:rsidRPr="00310835">
              <w:rPr>
                <w:rFonts w:eastAsia="Times New Roman"/>
                <w:bCs/>
                <w:color w:val="000000"/>
                <w:szCs w:val="18"/>
              </w:rPr>
              <w:t xml:space="preserve">activities proposed within or adjacent to </w:t>
            </w:r>
            <w:r w:rsidR="001963FF">
              <w:rPr>
                <w:rFonts w:eastAsia="Times New Roman"/>
                <w:bCs/>
                <w:color w:val="000000"/>
                <w:szCs w:val="18"/>
              </w:rPr>
              <w:t xml:space="preserve">critical habitats and/or </w:t>
            </w:r>
            <w:r w:rsidRPr="00310835">
              <w:rPr>
                <w:rFonts w:eastAsia="Times New Roman"/>
                <w:bCs/>
                <w:color w:val="000000"/>
                <w:szCs w:val="18"/>
              </w:rPr>
              <w:t>environmentally sensitive areas, including legally protected area</w:t>
            </w:r>
            <w:r w:rsidR="0052569A">
              <w:rPr>
                <w:rFonts w:eastAsia="Times New Roman"/>
                <w:bCs/>
                <w:color w:val="000000"/>
                <w:szCs w:val="18"/>
              </w:rPr>
              <w:t>s</w:t>
            </w:r>
            <w:r w:rsidRPr="00310835">
              <w:rPr>
                <w:rFonts w:eastAsia="Times New Roman"/>
                <w:bCs/>
                <w:color w:val="000000"/>
                <w:szCs w:val="18"/>
              </w:rPr>
              <w:t xml:space="preserve"> (e.g. natur</w:t>
            </w:r>
            <w:r w:rsidR="00C32720">
              <w:rPr>
                <w:rFonts w:eastAsia="Times New Roman"/>
                <w:bCs/>
                <w:color w:val="000000"/>
                <w:szCs w:val="18"/>
              </w:rPr>
              <w:t>e</w:t>
            </w:r>
            <w:r w:rsidRPr="00310835">
              <w:rPr>
                <w:rFonts w:eastAsia="Times New Roman"/>
                <w:bCs/>
                <w:color w:val="000000"/>
                <w:szCs w:val="18"/>
              </w:rPr>
              <w:t xml:space="preserve"> reserve, national park), areas proposed for protection, or recognized as such by authoritative sources and/or </w:t>
            </w:r>
            <w:r>
              <w:rPr>
                <w:rFonts w:eastAsia="Times New Roman"/>
                <w:bCs/>
                <w:color w:val="000000"/>
                <w:szCs w:val="18"/>
              </w:rPr>
              <w:t>i</w:t>
            </w:r>
            <w:r w:rsidRPr="00310835">
              <w:rPr>
                <w:rFonts w:eastAsia="Times New Roman"/>
                <w:bCs/>
                <w:color w:val="000000"/>
                <w:szCs w:val="18"/>
              </w:rPr>
              <w:t xml:space="preserve">ndigenous </w:t>
            </w:r>
            <w:r>
              <w:rPr>
                <w:rFonts w:eastAsia="Times New Roman"/>
                <w:bCs/>
                <w:color w:val="000000"/>
                <w:szCs w:val="18"/>
              </w:rPr>
              <w:t>p</w:t>
            </w:r>
            <w:r w:rsidRPr="00310835">
              <w:rPr>
                <w:rFonts w:eastAsia="Times New Roman"/>
                <w:bCs/>
                <w:color w:val="000000"/>
                <w:szCs w:val="18"/>
              </w:rPr>
              <w:t>eoples or local communities?</w:t>
            </w:r>
          </w:p>
        </w:tc>
        <w:tc>
          <w:tcPr>
            <w:tcW w:w="1193" w:type="dxa"/>
            <w:tcBorders>
              <w:bottom w:val="single" w:sz="4" w:space="0" w:color="auto"/>
            </w:tcBorders>
            <w:shd w:val="clear" w:color="auto" w:fill="auto"/>
          </w:tcPr>
          <w:p w14:paraId="7C3C9F1E" w14:textId="5A631907" w:rsidR="00F07AAC" w:rsidRPr="00310835" w:rsidRDefault="00111FBB"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FCE1DE5" w14:textId="77777777" w:rsidTr="00CB2F4A">
        <w:tc>
          <w:tcPr>
            <w:tcW w:w="8275" w:type="dxa"/>
            <w:tcBorders>
              <w:bottom w:val="single" w:sz="4" w:space="0" w:color="auto"/>
            </w:tcBorders>
            <w:shd w:val="clear" w:color="auto" w:fill="auto"/>
          </w:tcPr>
          <w:p w14:paraId="73989B59"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3</w:t>
            </w:r>
            <w:r w:rsidRPr="00310835">
              <w:rPr>
                <w:rFonts w:eastAsia="Times New Roman"/>
                <w:szCs w:val="18"/>
              </w:rPr>
              <w:tab/>
            </w:r>
            <w:r w:rsidR="00C32720">
              <w:rPr>
                <w:rFonts w:eastAsia="Times New Roman"/>
                <w:szCs w:val="18"/>
              </w:rPr>
              <w:t>Does the</w:t>
            </w:r>
            <w:r w:rsidR="00C32720" w:rsidRPr="00310835">
              <w:rPr>
                <w:rFonts w:eastAsia="Times New Roman"/>
                <w:szCs w:val="18"/>
              </w:rPr>
              <w:t xml:space="preserve"> </w:t>
            </w:r>
            <w:r w:rsidR="00C32720">
              <w:rPr>
                <w:rFonts w:eastAsia="Times New Roman"/>
                <w:szCs w:val="18"/>
              </w:rPr>
              <w:t>Project</w:t>
            </w:r>
            <w:r w:rsidR="00C32720" w:rsidRPr="00310835">
              <w:rPr>
                <w:rFonts w:eastAsia="Times New Roman"/>
                <w:szCs w:val="18"/>
              </w:rPr>
              <w:t xml:space="preserve"> </w:t>
            </w:r>
            <w:r w:rsidR="00C32720">
              <w:rPr>
                <w:rFonts w:eastAsia="Times New Roman"/>
                <w:szCs w:val="18"/>
              </w:rPr>
              <w:t>involve</w:t>
            </w:r>
            <w:r w:rsidR="00C32720" w:rsidRPr="00310835">
              <w:rPr>
                <w:rFonts w:eastAsia="Times New Roman"/>
                <w:szCs w:val="18"/>
              </w:rPr>
              <w:t xml:space="preserve"> change</w:t>
            </w:r>
            <w:r w:rsidR="00C32720">
              <w:rPr>
                <w:rFonts w:eastAsia="Times New Roman"/>
                <w:szCs w:val="18"/>
              </w:rPr>
              <w:t>s</w:t>
            </w:r>
            <w:r w:rsidR="00C32720" w:rsidRPr="00310835">
              <w:rPr>
                <w:rFonts w:eastAsia="Times New Roman"/>
                <w:szCs w:val="18"/>
              </w:rPr>
              <w:t xml:space="preserve"> to the use of lands and resources</w:t>
            </w:r>
            <w:r w:rsidR="00C32720">
              <w:rPr>
                <w:rFonts w:eastAsia="Times New Roman"/>
                <w:szCs w:val="18"/>
              </w:rPr>
              <w:t xml:space="preserve"> that may have adverse impacts on habitats, ecosystems, and/or livelihoods? </w:t>
            </w:r>
            <w:r w:rsidR="00C32720" w:rsidRPr="00310835">
              <w:rPr>
                <w:rFonts w:eastAsia="Times New Roman"/>
                <w:szCs w:val="18"/>
              </w:rPr>
              <w:t>(</w:t>
            </w:r>
            <w:r w:rsidR="00C32720">
              <w:rPr>
                <w:rFonts w:eastAsia="Times New Roman"/>
                <w:szCs w:val="18"/>
              </w:rPr>
              <w:t xml:space="preserve">Note: if </w:t>
            </w:r>
            <w:r w:rsidRPr="00310835">
              <w:rPr>
                <w:rFonts w:eastAsia="Times New Roman"/>
                <w:szCs w:val="18"/>
              </w:rPr>
              <w:t xml:space="preserve">restrictions and/or limitations of access </w:t>
            </w:r>
            <w:r w:rsidR="00C32720">
              <w:rPr>
                <w:rFonts w:eastAsia="Times New Roman"/>
                <w:szCs w:val="18"/>
              </w:rPr>
              <w:t xml:space="preserve">to lands </w:t>
            </w:r>
            <w:r w:rsidRPr="00310835">
              <w:rPr>
                <w:rFonts w:eastAsia="Times New Roman"/>
                <w:szCs w:val="18"/>
              </w:rPr>
              <w:t>would apply, refer to Standard 5)</w:t>
            </w:r>
          </w:p>
        </w:tc>
        <w:tc>
          <w:tcPr>
            <w:tcW w:w="1193" w:type="dxa"/>
            <w:tcBorders>
              <w:bottom w:val="single" w:sz="4" w:space="0" w:color="auto"/>
            </w:tcBorders>
            <w:shd w:val="clear" w:color="auto" w:fill="auto"/>
          </w:tcPr>
          <w:p w14:paraId="408CACCD" w14:textId="26C406B3" w:rsidR="00F07AAC" w:rsidRPr="00310835" w:rsidRDefault="003A055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C32720" w:rsidRPr="00310835" w14:paraId="3A58ED14" w14:textId="77777777" w:rsidTr="00CB2F4A">
        <w:tc>
          <w:tcPr>
            <w:tcW w:w="8275" w:type="dxa"/>
            <w:tcBorders>
              <w:bottom w:val="single" w:sz="4" w:space="0" w:color="auto"/>
            </w:tcBorders>
            <w:shd w:val="clear" w:color="auto" w:fill="auto"/>
          </w:tcPr>
          <w:p w14:paraId="515DC9D5" w14:textId="77777777" w:rsidR="00C32720" w:rsidRPr="00310835" w:rsidRDefault="001963FF" w:rsidP="00E570EA">
            <w:pPr>
              <w:tabs>
                <w:tab w:val="left" w:pos="900"/>
              </w:tabs>
              <w:spacing w:before="60"/>
              <w:ind w:left="567" w:hanging="567"/>
              <w:rPr>
                <w:rFonts w:eastAsia="Times New Roman"/>
                <w:szCs w:val="18"/>
              </w:rPr>
            </w:pPr>
            <w:r>
              <w:rPr>
                <w:rFonts w:eastAsia="Times New Roman"/>
                <w:szCs w:val="18"/>
              </w:rPr>
              <w:t>1.4</w:t>
            </w:r>
            <w:r w:rsidR="00C32720">
              <w:rPr>
                <w:rFonts w:eastAsia="Times New Roman"/>
                <w:szCs w:val="18"/>
              </w:rPr>
              <w:tab/>
              <w:t>Would Project activities pose risks to endangered species?</w:t>
            </w:r>
          </w:p>
        </w:tc>
        <w:tc>
          <w:tcPr>
            <w:tcW w:w="1193" w:type="dxa"/>
            <w:tcBorders>
              <w:bottom w:val="single" w:sz="4" w:space="0" w:color="auto"/>
            </w:tcBorders>
            <w:shd w:val="clear" w:color="auto" w:fill="auto"/>
          </w:tcPr>
          <w:p w14:paraId="1614E319" w14:textId="4941BCBF" w:rsidR="00C32720"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13CED" w14:textId="77777777" w:rsidTr="00CB2F4A">
        <w:tc>
          <w:tcPr>
            <w:tcW w:w="8275" w:type="dxa"/>
            <w:tcBorders>
              <w:bottom w:val="single" w:sz="4" w:space="0" w:color="auto"/>
            </w:tcBorders>
            <w:shd w:val="clear" w:color="auto" w:fill="auto"/>
          </w:tcPr>
          <w:p w14:paraId="008BFE8C"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5</w:t>
            </w:r>
            <w:r w:rsidRPr="00310835">
              <w:rPr>
                <w:rFonts w:eastAsia="Times New Roman"/>
                <w:szCs w:val="18"/>
              </w:rPr>
              <w:t xml:space="preserve"> </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pose a risk of introducing invasive alien species? </w:t>
            </w:r>
          </w:p>
        </w:tc>
        <w:tc>
          <w:tcPr>
            <w:tcW w:w="1193" w:type="dxa"/>
            <w:tcBorders>
              <w:bottom w:val="single" w:sz="4" w:space="0" w:color="auto"/>
            </w:tcBorders>
            <w:shd w:val="clear" w:color="auto" w:fill="auto"/>
          </w:tcPr>
          <w:p w14:paraId="15B0F204" w14:textId="79F2BC4E" w:rsidR="00F07AAC"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F975CC1" w14:textId="77777777" w:rsidTr="00CB2F4A">
        <w:tc>
          <w:tcPr>
            <w:tcW w:w="8275" w:type="dxa"/>
            <w:tcBorders>
              <w:bottom w:val="single" w:sz="4" w:space="0" w:color="auto"/>
            </w:tcBorders>
            <w:shd w:val="clear" w:color="auto" w:fill="auto"/>
          </w:tcPr>
          <w:p w14:paraId="21CB1B4A"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6</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harvesting of natural forests, plantation development, or reforestation?</w:t>
            </w:r>
          </w:p>
        </w:tc>
        <w:tc>
          <w:tcPr>
            <w:tcW w:w="1193" w:type="dxa"/>
            <w:tcBorders>
              <w:bottom w:val="single" w:sz="4" w:space="0" w:color="auto"/>
            </w:tcBorders>
            <w:shd w:val="clear" w:color="auto" w:fill="auto"/>
          </w:tcPr>
          <w:p w14:paraId="07E2B71C" w14:textId="702F0321" w:rsidR="00F07AAC" w:rsidRPr="00310835" w:rsidRDefault="00B81FDA"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CF5844C" w14:textId="77777777" w:rsidTr="00CB2F4A">
        <w:tc>
          <w:tcPr>
            <w:tcW w:w="8275" w:type="dxa"/>
            <w:tcBorders>
              <w:bottom w:val="single" w:sz="4" w:space="0" w:color="auto"/>
            </w:tcBorders>
            <w:shd w:val="clear" w:color="auto" w:fill="auto"/>
          </w:tcPr>
          <w:p w14:paraId="0CCE18B4"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7</w:t>
            </w:r>
            <w:r w:rsidRPr="00310835">
              <w:rPr>
                <w:rFonts w:eastAsia="Times New Roman"/>
                <w:szCs w:val="18"/>
              </w:rPr>
              <w:t xml:space="preserve"> </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the production and/or harvesting of fish populations or other aquatic species?</w:t>
            </w:r>
          </w:p>
        </w:tc>
        <w:tc>
          <w:tcPr>
            <w:tcW w:w="1193" w:type="dxa"/>
            <w:tcBorders>
              <w:bottom w:val="single" w:sz="4" w:space="0" w:color="auto"/>
            </w:tcBorders>
            <w:shd w:val="clear" w:color="auto" w:fill="auto"/>
          </w:tcPr>
          <w:p w14:paraId="59967AE5" w14:textId="5698007F" w:rsidR="00F07AAC" w:rsidRPr="00310835" w:rsidRDefault="004F3938"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87EC9" w14:textId="77777777" w:rsidTr="00CB2F4A">
        <w:tc>
          <w:tcPr>
            <w:tcW w:w="8275" w:type="dxa"/>
            <w:tcBorders>
              <w:bottom w:val="single" w:sz="4" w:space="0" w:color="auto"/>
            </w:tcBorders>
            <w:shd w:val="clear" w:color="auto" w:fill="auto"/>
          </w:tcPr>
          <w:p w14:paraId="71E14108" w14:textId="77777777" w:rsidR="00F07AAC"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8</w:t>
            </w:r>
            <w:r w:rsidRPr="00310835">
              <w:rPr>
                <w:rFonts w:eastAsia="Times New Roman"/>
                <w:szCs w:val="18"/>
              </w:rPr>
              <w:t xml:space="preserve"> </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significant extraction, diversion or containm</w:t>
            </w:r>
            <w:r>
              <w:rPr>
                <w:rFonts w:eastAsia="Times New Roman"/>
                <w:szCs w:val="18"/>
              </w:rPr>
              <w:t>ent of surface or ground water?</w:t>
            </w:r>
          </w:p>
          <w:p w14:paraId="6988BF9F" w14:textId="77777777" w:rsidR="00FC63B9" w:rsidRPr="003843AE" w:rsidRDefault="00FC63B9" w:rsidP="00E570EA">
            <w:pPr>
              <w:tabs>
                <w:tab w:val="left" w:pos="900"/>
              </w:tabs>
              <w:spacing w:before="60"/>
              <w:ind w:left="567" w:hanging="567"/>
              <w:rPr>
                <w:rFonts w:eastAsia="Times New Roman"/>
                <w:i/>
                <w:szCs w:val="18"/>
              </w:rPr>
            </w:pPr>
            <w:r>
              <w:rPr>
                <w:rFonts w:eastAsia="Times New Roman"/>
                <w:szCs w:val="18"/>
              </w:rPr>
              <w:tab/>
            </w:r>
            <w:r w:rsidRPr="003843AE">
              <w:rPr>
                <w:rFonts w:eastAsia="Times New Roman"/>
                <w:i/>
                <w:szCs w:val="18"/>
              </w:rPr>
              <w:t>For example, construction of dams, reservoirs, river basin developments, groundwater extraction</w:t>
            </w:r>
          </w:p>
        </w:tc>
        <w:tc>
          <w:tcPr>
            <w:tcW w:w="1193" w:type="dxa"/>
            <w:tcBorders>
              <w:bottom w:val="single" w:sz="4" w:space="0" w:color="auto"/>
            </w:tcBorders>
            <w:shd w:val="clear" w:color="auto" w:fill="auto"/>
          </w:tcPr>
          <w:p w14:paraId="3E2C305F" w14:textId="2057FD8D" w:rsidR="00F07AAC" w:rsidRPr="00310835" w:rsidRDefault="00397DE6"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7A086E0" w14:textId="77777777" w:rsidTr="00CB2F4A">
        <w:tc>
          <w:tcPr>
            <w:tcW w:w="8275" w:type="dxa"/>
            <w:tcBorders>
              <w:bottom w:val="single" w:sz="4" w:space="0" w:color="auto"/>
            </w:tcBorders>
            <w:shd w:val="clear" w:color="auto" w:fill="auto"/>
          </w:tcPr>
          <w:p w14:paraId="3834A96E" w14:textId="77777777" w:rsidR="00F07AAC" w:rsidRPr="00310835" w:rsidRDefault="00F07AAC" w:rsidP="00E570EA">
            <w:pPr>
              <w:tabs>
                <w:tab w:val="left" w:pos="900"/>
              </w:tabs>
              <w:spacing w:before="60"/>
              <w:ind w:left="567" w:hanging="567"/>
              <w:rPr>
                <w:rFonts w:eastAsia="Times New Roman"/>
                <w:szCs w:val="18"/>
              </w:rPr>
            </w:pPr>
            <w:r w:rsidRPr="00310835">
              <w:rPr>
                <w:rFonts w:eastAsia="Times New Roman"/>
                <w:szCs w:val="18"/>
              </w:rPr>
              <w:t>1.</w:t>
            </w:r>
            <w:r w:rsidR="001963FF">
              <w:rPr>
                <w:rFonts w:eastAsia="Times New Roman"/>
                <w:szCs w:val="18"/>
              </w:rPr>
              <w:t>9</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utilization </w:t>
            </w:r>
            <w:r w:rsidR="007C2AAF" w:rsidRPr="00310835">
              <w:rPr>
                <w:rFonts w:eastAsia="Times New Roman"/>
                <w:szCs w:val="18"/>
              </w:rPr>
              <w:t xml:space="preserve">of genetic resources? </w:t>
            </w:r>
            <w:r w:rsidRPr="00310835">
              <w:rPr>
                <w:rFonts w:eastAsia="Times New Roman"/>
                <w:szCs w:val="18"/>
              </w:rPr>
              <w:t xml:space="preserve">(e.g. collection and/or harvesting, commercial development) </w:t>
            </w:r>
          </w:p>
        </w:tc>
        <w:tc>
          <w:tcPr>
            <w:tcW w:w="1193" w:type="dxa"/>
            <w:tcBorders>
              <w:bottom w:val="single" w:sz="4" w:space="0" w:color="auto"/>
            </w:tcBorders>
            <w:shd w:val="clear" w:color="auto" w:fill="auto"/>
          </w:tcPr>
          <w:p w14:paraId="5754B494" w14:textId="159A876B" w:rsidR="00F07AAC" w:rsidRPr="00E570EA" w:rsidRDefault="007B6E7A" w:rsidP="00E570EA">
            <w:pPr>
              <w:tabs>
                <w:tab w:val="left" w:pos="0"/>
              </w:tabs>
              <w:spacing w:before="60"/>
              <w:ind w:left="34"/>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55A3776F" w14:textId="77777777" w:rsidTr="00CB2F4A">
        <w:tc>
          <w:tcPr>
            <w:tcW w:w="8275" w:type="dxa"/>
            <w:tcBorders>
              <w:bottom w:val="single" w:sz="4" w:space="0" w:color="auto"/>
            </w:tcBorders>
            <w:shd w:val="clear" w:color="auto" w:fill="auto"/>
          </w:tcPr>
          <w:p w14:paraId="14633BE9" w14:textId="77777777" w:rsidR="00F07AAC" w:rsidRPr="00310835" w:rsidRDefault="00F07AAC" w:rsidP="00E570EA">
            <w:pPr>
              <w:tabs>
                <w:tab w:val="left" w:pos="900"/>
              </w:tabs>
              <w:spacing w:before="60"/>
              <w:ind w:left="567" w:hanging="567"/>
              <w:rPr>
                <w:rFonts w:eastAsia="Times New Roman"/>
                <w:b/>
                <w:szCs w:val="18"/>
              </w:rPr>
            </w:pPr>
            <w:r w:rsidRPr="00310835">
              <w:rPr>
                <w:rFonts w:eastAsia="Times New Roman"/>
                <w:szCs w:val="18"/>
              </w:rPr>
              <w:t>1.1</w:t>
            </w:r>
            <w:r w:rsidR="001963FF">
              <w:rPr>
                <w:rFonts w:eastAsia="Times New Roman"/>
                <w:szCs w:val="18"/>
              </w:rPr>
              <w:t>0</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w:t>
            </w:r>
            <w:r w:rsidR="007C2AAF">
              <w:rPr>
                <w:rFonts w:eastAsia="Times New Roman"/>
                <w:szCs w:val="18"/>
              </w:rPr>
              <w:t>generate</w:t>
            </w:r>
            <w:r w:rsidR="007C2AAF" w:rsidRPr="00310835">
              <w:rPr>
                <w:rFonts w:eastAsia="Times New Roman"/>
                <w:szCs w:val="18"/>
              </w:rPr>
              <w:t xml:space="preserve"> </w:t>
            </w:r>
            <w:r w:rsidRPr="00310835">
              <w:rPr>
                <w:rFonts w:eastAsia="Times New Roman"/>
                <w:szCs w:val="18"/>
              </w:rPr>
              <w:t xml:space="preserve">potential </w:t>
            </w:r>
            <w:r>
              <w:rPr>
                <w:rFonts w:eastAsia="Times New Roman"/>
                <w:szCs w:val="18"/>
              </w:rPr>
              <w:t xml:space="preserve">adverse </w:t>
            </w:r>
            <w:r w:rsidRPr="00310835">
              <w:rPr>
                <w:rFonts w:eastAsia="Times New Roman"/>
                <w:szCs w:val="18"/>
              </w:rPr>
              <w:t>transboundary or global environmental concerns?</w:t>
            </w:r>
          </w:p>
        </w:tc>
        <w:tc>
          <w:tcPr>
            <w:tcW w:w="1193" w:type="dxa"/>
            <w:tcBorders>
              <w:bottom w:val="single" w:sz="4" w:space="0" w:color="auto"/>
            </w:tcBorders>
            <w:shd w:val="clear" w:color="auto" w:fill="auto"/>
          </w:tcPr>
          <w:p w14:paraId="3DFE08C6" w14:textId="5731401A"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361D75DF" w14:textId="77777777" w:rsidTr="00CB2F4A">
        <w:tc>
          <w:tcPr>
            <w:tcW w:w="8275" w:type="dxa"/>
            <w:tcBorders>
              <w:bottom w:val="single" w:sz="4" w:space="0" w:color="auto"/>
            </w:tcBorders>
            <w:shd w:val="clear" w:color="auto" w:fill="auto"/>
          </w:tcPr>
          <w:p w14:paraId="7B29BF8D" w14:textId="77777777" w:rsidR="00B50E6E" w:rsidRDefault="00F07AAC" w:rsidP="00E570EA">
            <w:pPr>
              <w:tabs>
                <w:tab w:val="left" w:pos="900"/>
              </w:tabs>
              <w:spacing w:before="60"/>
              <w:ind w:left="567" w:hanging="567"/>
              <w:rPr>
                <w:rFonts w:eastAsia="Times New Roman"/>
                <w:szCs w:val="18"/>
              </w:rPr>
            </w:pPr>
            <w:r w:rsidRPr="007E6F3A">
              <w:rPr>
                <w:rFonts w:eastAsia="Times New Roman"/>
                <w:szCs w:val="18"/>
              </w:rPr>
              <w:t>1.1</w:t>
            </w:r>
            <w:r w:rsidR="001963FF">
              <w:rPr>
                <w:rFonts w:eastAsia="Times New Roman"/>
                <w:szCs w:val="18"/>
              </w:rPr>
              <w:t>1</w:t>
            </w:r>
            <w:r w:rsidRPr="007E6F3A">
              <w:rPr>
                <w:rFonts w:eastAsia="Times New Roman"/>
                <w:szCs w:val="18"/>
              </w:rPr>
              <w:tab/>
              <w:t xml:space="preserve">Would the </w:t>
            </w:r>
            <w:r>
              <w:rPr>
                <w:rFonts w:eastAsia="Times New Roman"/>
                <w:szCs w:val="18"/>
              </w:rPr>
              <w:t>Project</w:t>
            </w:r>
            <w:r w:rsidRPr="007E6F3A">
              <w:rPr>
                <w:rFonts w:eastAsia="Times New Roman"/>
                <w:szCs w:val="18"/>
              </w:rPr>
              <w:t xml:space="preserve"> result in secondary or consequential development </w:t>
            </w:r>
            <w:r w:rsidR="007C2AAF">
              <w:rPr>
                <w:rFonts w:eastAsia="Times New Roman"/>
                <w:szCs w:val="18"/>
              </w:rPr>
              <w:t xml:space="preserve">activities </w:t>
            </w:r>
            <w:r w:rsidRPr="007E6F3A">
              <w:rPr>
                <w:rFonts w:eastAsia="Times New Roman"/>
                <w:szCs w:val="18"/>
              </w:rPr>
              <w:t>which could lead to adverse social and environmental effects, or would it generate cumulative impacts with other known existing or planned activities in the area?</w:t>
            </w:r>
          </w:p>
          <w:p w14:paraId="0BA68973" w14:textId="77777777" w:rsidR="00F07AAC" w:rsidRPr="003843AE" w:rsidRDefault="00B50E6E" w:rsidP="00E570EA">
            <w:pPr>
              <w:tabs>
                <w:tab w:val="left" w:pos="900"/>
              </w:tabs>
              <w:spacing w:before="60"/>
              <w:ind w:left="567" w:hanging="567"/>
              <w:rPr>
                <w:rFonts w:eastAsia="Times New Roman"/>
                <w:i/>
                <w:szCs w:val="18"/>
              </w:rPr>
            </w:pPr>
            <w:r>
              <w:rPr>
                <w:rFonts w:eastAsia="Times New Roman"/>
                <w:szCs w:val="18"/>
              </w:rPr>
              <w:tab/>
            </w:r>
            <w:r w:rsidRPr="003843AE">
              <w:rPr>
                <w:rFonts w:eastAsia="Times New Roman"/>
                <w:i/>
                <w:szCs w:val="18"/>
              </w:rPr>
              <w:t>For example, a new road through forested lands will generate direct environmental and social impacts (e.g. felling</w:t>
            </w:r>
            <w:r w:rsidR="000D4E2F">
              <w:rPr>
                <w:rFonts w:eastAsia="Times New Roman"/>
                <w:i/>
                <w:szCs w:val="18"/>
              </w:rPr>
              <w:t xml:space="preserve"> of</w:t>
            </w:r>
            <w:r w:rsidRPr="003843AE">
              <w:rPr>
                <w:rFonts w:eastAsia="Times New Roman"/>
                <w:i/>
                <w:szCs w:val="18"/>
              </w:rPr>
              <w:t xml:space="preserve"> trees, earthworks, potential relocation of inhabitants). </w:t>
            </w:r>
            <w:r w:rsidR="000D4E2F" w:rsidRPr="000D4E2F">
              <w:rPr>
                <w:rFonts w:eastAsia="Times New Roman"/>
                <w:i/>
                <w:szCs w:val="18"/>
              </w:rPr>
              <w:t>The new r</w:t>
            </w:r>
            <w:r w:rsidR="00DD4FDA" w:rsidRPr="003843AE">
              <w:rPr>
                <w:rFonts w:eastAsia="Times New Roman"/>
                <w:i/>
                <w:szCs w:val="18"/>
              </w:rPr>
              <w:t>o</w:t>
            </w:r>
            <w:r w:rsidR="000D4E2F">
              <w:rPr>
                <w:rFonts w:eastAsia="Times New Roman"/>
                <w:i/>
                <w:szCs w:val="18"/>
              </w:rPr>
              <w:t>a</w:t>
            </w:r>
            <w:r w:rsidR="00DD4FDA" w:rsidRPr="003843AE">
              <w:rPr>
                <w:rFonts w:eastAsia="Times New Roman"/>
                <w:i/>
                <w:szCs w:val="18"/>
              </w:rPr>
              <w:t>d may also facilitate encroach</w:t>
            </w:r>
            <w:r w:rsidR="000D4E2F" w:rsidRPr="000D4E2F">
              <w:rPr>
                <w:rFonts w:eastAsia="Times New Roman"/>
                <w:i/>
                <w:szCs w:val="18"/>
              </w:rPr>
              <w:t>ment on lands by illegal settler</w:t>
            </w:r>
            <w:r w:rsidR="00DD4FDA" w:rsidRPr="003843AE">
              <w:rPr>
                <w:rFonts w:eastAsia="Times New Roman"/>
                <w:i/>
                <w:szCs w:val="18"/>
              </w:rPr>
              <w:t xml:space="preserve">s or generate </w:t>
            </w:r>
            <w:r w:rsidR="000D4E2F">
              <w:rPr>
                <w:rFonts w:eastAsia="Times New Roman"/>
                <w:i/>
                <w:szCs w:val="18"/>
              </w:rPr>
              <w:t xml:space="preserve">unplanned </w:t>
            </w:r>
            <w:r w:rsidR="00DD4FDA" w:rsidRPr="003843AE">
              <w:rPr>
                <w:rFonts w:eastAsia="Times New Roman"/>
                <w:i/>
                <w:szCs w:val="18"/>
              </w:rPr>
              <w:t xml:space="preserve">commercial development along the route, potentially in sensitive </w:t>
            </w:r>
            <w:r w:rsidR="00B214DE" w:rsidRPr="003843AE">
              <w:rPr>
                <w:rFonts w:eastAsia="Times New Roman"/>
                <w:i/>
                <w:szCs w:val="18"/>
              </w:rPr>
              <w:t>areas. These are ind</w:t>
            </w:r>
            <w:r w:rsidR="00DD4FDA" w:rsidRPr="003843AE">
              <w:rPr>
                <w:rFonts w:eastAsia="Times New Roman"/>
                <w:i/>
                <w:szCs w:val="18"/>
              </w:rPr>
              <w:t>i</w:t>
            </w:r>
            <w:r w:rsidR="00B214DE" w:rsidRPr="003843AE">
              <w:rPr>
                <w:rFonts w:eastAsia="Times New Roman"/>
                <w:i/>
                <w:szCs w:val="18"/>
              </w:rPr>
              <w:t>r</w:t>
            </w:r>
            <w:r w:rsidR="00DD4FDA" w:rsidRPr="003843AE">
              <w:rPr>
                <w:rFonts w:eastAsia="Times New Roman"/>
                <w:i/>
                <w:szCs w:val="18"/>
              </w:rPr>
              <w:t>ect</w:t>
            </w:r>
            <w:r w:rsidR="00B214DE" w:rsidRPr="003843AE">
              <w:rPr>
                <w:rFonts w:eastAsia="Times New Roman"/>
                <w:i/>
                <w:szCs w:val="18"/>
              </w:rPr>
              <w:t>, secondary,</w:t>
            </w:r>
            <w:r w:rsidR="00DD4FDA" w:rsidRPr="003843AE">
              <w:rPr>
                <w:rFonts w:eastAsia="Times New Roman"/>
                <w:i/>
                <w:szCs w:val="18"/>
              </w:rPr>
              <w:t xml:space="preserve"> or induced </w:t>
            </w:r>
            <w:r w:rsidR="00B214DE" w:rsidRPr="003843AE">
              <w:rPr>
                <w:rFonts w:eastAsia="Times New Roman"/>
                <w:i/>
                <w:szCs w:val="18"/>
              </w:rPr>
              <w:t>impacts</w:t>
            </w:r>
            <w:r w:rsidR="00DD4FDA" w:rsidRPr="003843AE">
              <w:rPr>
                <w:rFonts w:eastAsia="Times New Roman"/>
                <w:i/>
                <w:szCs w:val="18"/>
              </w:rPr>
              <w:t xml:space="preserve"> that need to be considered</w:t>
            </w:r>
            <w:r w:rsidR="00B214DE" w:rsidRPr="003843AE">
              <w:rPr>
                <w:rFonts w:eastAsia="Times New Roman"/>
                <w:i/>
                <w:szCs w:val="18"/>
              </w:rPr>
              <w:t xml:space="preserve">. Also, if similar developments in the same forested area are planned, then cumulative impacts of multiple activities </w:t>
            </w:r>
            <w:r w:rsidR="000D4E2F">
              <w:rPr>
                <w:rFonts w:eastAsia="Times New Roman"/>
                <w:i/>
                <w:szCs w:val="18"/>
              </w:rPr>
              <w:t xml:space="preserve">(even if not part of the same Project) </w:t>
            </w:r>
            <w:r w:rsidR="00B214DE" w:rsidRPr="003843AE">
              <w:rPr>
                <w:rFonts w:eastAsia="Times New Roman"/>
                <w:i/>
                <w:szCs w:val="18"/>
              </w:rPr>
              <w:t>need to be considered.</w:t>
            </w:r>
          </w:p>
        </w:tc>
        <w:tc>
          <w:tcPr>
            <w:tcW w:w="1193" w:type="dxa"/>
            <w:tcBorders>
              <w:bottom w:val="single" w:sz="4" w:space="0" w:color="auto"/>
            </w:tcBorders>
            <w:shd w:val="clear" w:color="auto" w:fill="auto"/>
          </w:tcPr>
          <w:p w14:paraId="0EF3B2C2" w14:textId="1774F998"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EDFCB63" w14:textId="77777777" w:rsidTr="00CB2F4A">
        <w:trPr>
          <w:trHeight w:val="404"/>
        </w:trPr>
        <w:tc>
          <w:tcPr>
            <w:tcW w:w="8275" w:type="dxa"/>
            <w:tcBorders>
              <w:bottom w:val="single" w:sz="4" w:space="0" w:color="auto"/>
            </w:tcBorders>
            <w:shd w:val="clear" w:color="auto" w:fill="DBE5F1" w:themeFill="accent1" w:themeFillTint="33"/>
            <w:vAlign w:val="center"/>
          </w:tcPr>
          <w:p w14:paraId="233FCB19" w14:textId="18DCA60A" w:rsidR="00F07AAC" w:rsidRPr="00310835" w:rsidRDefault="00F07AAC" w:rsidP="00E570EA">
            <w:pPr>
              <w:tabs>
                <w:tab w:val="left" w:pos="555"/>
              </w:tabs>
              <w:spacing w:before="60"/>
              <w:rPr>
                <w:rFonts w:eastAsia="Times New Roman"/>
                <w:b/>
                <w:szCs w:val="18"/>
              </w:rPr>
            </w:pPr>
            <w:r w:rsidRPr="00310835">
              <w:rPr>
                <w:rFonts w:eastAsia="Times New Roman"/>
                <w:b/>
                <w:szCs w:val="18"/>
              </w:rPr>
              <w:t>Standard 2: Climate Change</w:t>
            </w:r>
            <w:r w:rsidR="00575AB4">
              <w:rPr>
                <w:rFonts w:eastAsia="Times New Roman"/>
                <w:b/>
                <w:szCs w:val="18"/>
              </w:rPr>
              <w:t xml:space="preserve"> Mitigation and Adaptation</w:t>
            </w:r>
          </w:p>
        </w:tc>
        <w:tc>
          <w:tcPr>
            <w:tcW w:w="1193" w:type="dxa"/>
            <w:tcBorders>
              <w:bottom w:val="single" w:sz="4" w:space="0" w:color="auto"/>
            </w:tcBorders>
            <w:shd w:val="clear" w:color="auto" w:fill="DBE5F1" w:themeFill="accent1" w:themeFillTint="33"/>
            <w:vAlign w:val="center"/>
          </w:tcPr>
          <w:p w14:paraId="615F44D0" w14:textId="77777777" w:rsidR="00F07AAC" w:rsidRPr="00310835" w:rsidRDefault="00F07AAC" w:rsidP="00E570EA">
            <w:pPr>
              <w:tabs>
                <w:tab w:val="left" w:pos="585"/>
              </w:tabs>
              <w:spacing w:before="60"/>
              <w:ind w:left="567" w:hanging="567"/>
              <w:jc w:val="center"/>
              <w:rPr>
                <w:rFonts w:eastAsia="Times New Roman"/>
                <w:szCs w:val="18"/>
              </w:rPr>
            </w:pPr>
          </w:p>
        </w:tc>
      </w:tr>
      <w:tr w:rsidR="00F07AAC" w:rsidRPr="00310835" w14:paraId="74D48346" w14:textId="77777777" w:rsidTr="00CB2F4A">
        <w:tc>
          <w:tcPr>
            <w:tcW w:w="8275" w:type="dxa"/>
            <w:tcBorders>
              <w:bottom w:val="single" w:sz="4" w:space="0" w:color="auto"/>
            </w:tcBorders>
            <w:shd w:val="clear" w:color="auto" w:fill="auto"/>
          </w:tcPr>
          <w:p w14:paraId="0A8A570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 xml:space="preserve">2.1 </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result in significant</w:t>
            </w:r>
            <w:r w:rsidRPr="00310835">
              <w:rPr>
                <w:szCs w:val="18"/>
                <w:vertAlign w:val="superscript"/>
              </w:rPr>
              <w:footnoteReference w:id="2"/>
            </w:r>
            <w:r w:rsidRPr="00310835">
              <w:rPr>
                <w:rFonts w:eastAsia="Times New Roman"/>
                <w:szCs w:val="18"/>
                <w:vertAlign w:val="superscript"/>
              </w:rPr>
              <w:t xml:space="preserve"> </w:t>
            </w:r>
            <w:r w:rsidRPr="00310835">
              <w:rPr>
                <w:rFonts w:eastAsia="Times New Roman"/>
                <w:szCs w:val="18"/>
              </w:rPr>
              <w:t>greenh</w:t>
            </w:r>
            <w:r>
              <w:rPr>
                <w:rFonts w:eastAsia="Times New Roman"/>
                <w:szCs w:val="18"/>
              </w:rPr>
              <w:t xml:space="preserve">ouse gas emissions or may exacerbate climate change? </w:t>
            </w:r>
          </w:p>
        </w:tc>
        <w:tc>
          <w:tcPr>
            <w:tcW w:w="1193" w:type="dxa"/>
            <w:tcBorders>
              <w:bottom w:val="single" w:sz="4" w:space="0" w:color="auto"/>
            </w:tcBorders>
            <w:shd w:val="clear" w:color="auto" w:fill="auto"/>
          </w:tcPr>
          <w:p w14:paraId="783A6F80" w14:textId="7D97EF04"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49D83F" w14:textId="77777777" w:rsidTr="00CB2F4A">
        <w:tc>
          <w:tcPr>
            <w:tcW w:w="8275" w:type="dxa"/>
            <w:tcBorders>
              <w:bottom w:val="single" w:sz="4" w:space="0" w:color="auto"/>
            </w:tcBorders>
            <w:shd w:val="clear" w:color="auto" w:fill="auto"/>
          </w:tcPr>
          <w:p w14:paraId="17BD0559" w14:textId="77777777" w:rsidR="00F07AAC" w:rsidRPr="008E7703" w:rsidRDefault="00F07AAC" w:rsidP="00E570EA">
            <w:pPr>
              <w:tabs>
                <w:tab w:val="left" w:pos="585"/>
              </w:tabs>
              <w:autoSpaceDE w:val="0"/>
              <w:autoSpaceDN w:val="0"/>
              <w:adjustRightInd w:val="0"/>
              <w:spacing w:before="60"/>
              <w:ind w:left="567" w:hanging="567"/>
              <w:rPr>
                <w:rFonts w:eastAsia="Times New Roman"/>
                <w:szCs w:val="18"/>
              </w:rPr>
            </w:pPr>
            <w:r w:rsidRPr="00310835">
              <w:rPr>
                <w:rFonts w:eastAsia="Times New Roman"/>
                <w:szCs w:val="18"/>
              </w:rPr>
              <w:t>2.2</w:t>
            </w:r>
            <w:r w:rsidRPr="00310835">
              <w:rPr>
                <w:rFonts w:eastAsia="Times New Roman"/>
                <w:szCs w:val="18"/>
              </w:rPr>
              <w:tab/>
            </w:r>
            <w:r>
              <w:rPr>
                <w:rFonts w:eastAsia="Times New Roman"/>
                <w:szCs w:val="18"/>
              </w:rPr>
              <w:t>Would</w:t>
            </w:r>
            <w:r w:rsidRPr="00310835">
              <w:rPr>
                <w:rFonts w:eastAsia="Times New Roman"/>
                <w:szCs w:val="18"/>
              </w:rPr>
              <w:t xml:space="preserve"> the potential outcomes of the </w:t>
            </w:r>
            <w:r>
              <w:rPr>
                <w:rFonts w:eastAsia="Times New Roman"/>
                <w:szCs w:val="18"/>
              </w:rPr>
              <w:t>Project</w:t>
            </w:r>
            <w:r w:rsidRPr="00310835">
              <w:rPr>
                <w:rFonts w:eastAsia="Times New Roman"/>
                <w:szCs w:val="18"/>
              </w:rPr>
              <w:t xml:space="preserve"> </w:t>
            </w:r>
            <w:r>
              <w:rPr>
                <w:rFonts w:eastAsia="Times New Roman"/>
                <w:szCs w:val="18"/>
              </w:rPr>
              <w:t xml:space="preserve">be </w:t>
            </w:r>
            <w:r w:rsidRPr="00310835">
              <w:rPr>
                <w:rFonts w:eastAsia="Times New Roman"/>
                <w:szCs w:val="18"/>
              </w:rPr>
              <w:t xml:space="preserve">sensitive or vulnerable to potential impacts of </w:t>
            </w:r>
            <w:r w:rsidRPr="00310835">
              <w:rPr>
                <w:rFonts w:eastAsia="Times New Roman"/>
                <w:bCs/>
                <w:color w:val="000000"/>
                <w:szCs w:val="18"/>
              </w:rPr>
              <w:t>climate</w:t>
            </w:r>
            <w:r w:rsidRPr="00310835">
              <w:rPr>
                <w:rFonts w:eastAsia="Times New Roman"/>
                <w:szCs w:val="18"/>
              </w:rPr>
              <w:t xml:space="preserve"> change? </w:t>
            </w:r>
          </w:p>
        </w:tc>
        <w:tc>
          <w:tcPr>
            <w:tcW w:w="1193" w:type="dxa"/>
            <w:tcBorders>
              <w:bottom w:val="single" w:sz="4" w:space="0" w:color="auto"/>
            </w:tcBorders>
            <w:shd w:val="clear" w:color="auto" w:fill="auto"/>
          </w:tcPr>
          <w:p w14:paraId="4982F6FB" w14:textId="0D6A70B2" w:rsidR="00F07AAC" w:rsidRPr="00E570EA" w:rsidRDefault="007C600C" w:rsidP="00E570EA">
            <w:pPr>
              <w:tabs>
                <w:tab w:val="left" w:pos="0"/>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2214CF77" w14:textId="77777777" w:rsidTr="00CB2F4A">
        <w:tc>
          <w:tcPr>
            <w:tcW w:w="8275" w:type="dxa"/>
            <w:tcBorders>
              <w:bottom w:val="single" w:sz="4" w:space="0" w:color="auto"/>
            </w:tcBorders>
            <w:shd w:val="clear" w:color="auto" w:fill="auto"/>
          </w:tcPr>
          <w:p w14:paraId="6BF9B34A" w14:textId="77777777" w:rsidR="007C2AAF" w:rsidRDefault="00F07AAC" w:rsidP="00E570EA">
            <w:pPr>
              <w:tabs>
                <w:tab w:val="left" w:pos="585"/>
              </w:tabs>
              <w:spacing w:before="60"/>
              <w:ind w:left="567" w:hanging="567"/>
              <w:rPr>
                <w:rFonts w:eastAsia="Times New Roman"/>
                <w:szCs w:val="18"/>
              </w:rPr>
            </w:pPr>
            <w:r w:rsidRPr="00310835">
              <w:rPr>
                <w:rFonts w:eastAsia="Times New Roman"/>
                <w:szCs w:val="18"/>
              </w:rPr>
              <w:t>2.3</w:t>
            </w:r>
            <w:r w:rsidRPr="00310835">
              <w:rPr>
                <w:rFonts w:eastAsia="Times New Roman"/>
                <w:szCs w:val="18"/>
              </w:rPr>
              <w:tab/>
              <w:t xml:space="preserve">Is the proposed </w:t>
            </w:r>
            <w:r>
              <w:rPr>
                <w:rFonts w:eastAsia="Times New Roman"/>
                <w:szCs w:val="18"/>
              </w:rPr>
              <w:t>Project</w:t>
            </w:r>
            <w:r w:rsidRPr="00310835">
              <w:rPr>
                <w:rFonts w:eastAsia="Times New Roman"/>
                <w:szCs w:val="18"/>
              </w:rPr>
              <w:t xml:space="preserve"> likely to directly or indirectly increase </w:t>
            </w:r>
            <w:r w:rsidRPr="009419D6">
              <w:rPr>
                <w:rFonts w:eastAsia="Times New Roman"/>
                <w:szCs w:val="18"/>
              </w:rPr>
              <w:t>social and environmental</w:t>
            </w:r>
            <w:r w:rsidRPr="00310835">
              <w:rPr>
                <w:rFonts w:eastAsia="Times New Roman"/>
                <w:szCs w:val="18"/>
              </w:rPr>
              <w:t xml:space="preserve"> </w:t>
            </w:r>
            <w:hyperlink w:anchor="CCVulnerabilityGlossary" w:history="1">
              <w:r w:rsidRPr="00310835">
                <w:rPr>
                  <w:rFonts w:eastAsia="Times New Roman"/>
                  <w:szCs w:val="18"/>
                </w:rPr>
                <w:t>vulnerability to climate change</w:t>
              </w:r>
            </w:hyperlink>
            <w:r w:rsidRPr="00310835">
              <w:rPr>
                <w:rFonts w:eastAsia="Times New Roman"/>
                <w:szCs w:val="18"/>
              </w:rPr>
              <w:t xml:space="preserve"> now or in the future (also k</w:t>
            </w:r>
            <w:r>
              <w:rPr>
                <w:rFonts w:eastAsia="Times New Roman"/>
                <w:szCs w:val="18"/>
              </w:rPr>
              <w:t>nown as maladaptive practices)?</w:t>
            </w:r>
          </w:p>
          <w:p w14:paraId="656005E2" w14:textId="77777777" w:rsidR="00F07AAC" w:rsidRPr="00310835" w:rsidRDefault="007C2AAF" w:rsidP="00E570EA">
            <w:pPr>
              <w:tabs>
                <w:tab w:val="left" w:pos="630"/>
              </w:tabs>
              <w:spacing w:before="60"/>
              <w:ind w:left="630"/>
              <w:rPr>
                <w:rFonts w:eastAsia="Times New Roman"/>
                <w:szCs w:val="18"/>
              </w:rPr>
            </w:pPr>
            <w:r w:rsidRPr="00945181">
              <w:rPr>
                <w:rFonts w:eastAsia="Times New Roman"/>
                <w:i/>
                <w:szCs w:val="18"/>
              </w:rPr>
              <w:t>For example, changes to land use planning may encourage further development of floodplains</w:t>
            </w:r>
            <w:r>
              <w:rPr>
                <w:rFonts w:eastAsia="Times New Roman"/>
                <w:i/>
                <w:szCs w:val="18"/>
              </w:rPr>
              <w:t>, potentially</w:t>
            </w:r>
            <w:r w:rsidRPr="00945181">
              <w:rPr>
                <w:rFonts w:eastAsia="Times New Roman"/>
                <w:i/>
                <w:szCs w:val="18"/>
              </w:rPr>
              <w:t xml:space="preserve"> </w:t>
            </w:r>
            <w:r>
              <w:rPr>
                <w:rFonts w:eastAsia="Times New Roman"/>
                <w:i/>
                <w:szCs w:val="18"/>
              </w:rPr>
              <w:t>increasing</w:t>
            </w:r>
            <w:r w:rsidRPr="00945181">
              <w:rPr>
                <w:rFonts w:eastAsia="Times New Roman"/>
                <w:i/>
                <w:szCs w:val="18"/>
              </w:rPr>
              <w:t xml:space="preserve"> the population’s vulnerability to c</w:t>
            </w:r>
            <w:r>
              <w:rPr>
                <w:rFonts w:eastAsia="Times New Roman"/>
                <w:i/>
                <w:szCs w:val="18"/>
              </w:rPr>
              <w:t>l</w:t>
            </w:r>
            <w:r w:rsidRPr="00945181">
              <w:rPr>
                <w:rFonts w:eastAsia="Times New Roman"/>
                <w:i/>
                <w:szCs w:val="18"/>
              </w:rPr>
              <w:t>imate change, specifically flooding</w:t>
            </w:r>
          </w:p>
        </w:tc>
        <w:tc>
          <w:tcPr>
            <w:tcW w:w="1193" w:type="dxa"/>
            <w:tcBorders>
              <w:bottom w:val="single" w:sz="4" w:space="0" w:color="auto"/>
            </w:tcBorders>
            <w:shd w:val="clear" w:color="auto" w:fill="auto"/>
          </w:tcPr>
          <w:p w14:paraId="2FCE8D70" w14:textId="4772081F"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D5D8C97" w14:textId="77777777" w:rsidTr="00CB2F4A">
        <w:trPr>
          <w:trHeight w:val="404"/>
        </w:trPr>
        <w:tc>
          <w:tcPr>
            <w:tcW w:w="8275" w:type="dxa"/>
            <w:tcBorders>
              <w:bottom w:val="single" w:sz="4" w:space="0" w:color="auto"/>
            </w:tcBorders>
            <w:shd w:val="clear" w:color="auto" w:fill="DBE5F1" w:themeFill="accent1" w:themeFillTint="33"/>
            <w:vAlign w:val="center"/>
          </w:tcPr>
          <w:p w14:paraId="1367D08A" w14:textId="0B42B313"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w:t>
            </w:r>
            <w:r w:rsidR="00575AB4">
              <w:rPr>
                <w:rFonts w:eastAsia="Times New Roman"/>
                <w:b/>
                <w:szCs w:val="18"/>
              </w:rPr>
              <w:t xml:space="preserve">tandard 3: Community Health, </w:t>
            </w:r>
            <w:r w:rsidRPr="00310835">
              <w:rPr>
                <w:rFonts w:eastAsia="Times New Roman"/>
                <w:b/>
                <w:szCs w:val="18"/>
              </w:rPr>
              <w:t>Safety</w:t>
            </w:r>
            <w:r w:rsidR="00575AB4">
              <w:rPr>
                <w:rFonts w:eastAsia="Times New Roman"/>
                <w:b/>
                <w:szCs w:val="18"/>
              </w:rPr>
              <w:t xml:space="preserve"> and Working Conditions</w:t>
            </w:r>
          </w:p>
        </w:tc>
        <w:tc>
          <w:tcPr>
            <w:tcW w:w="1193" w:type="dxa"/>
            <w:tcBorders>
              <w:bottom w:val="single" w:sz="4" w:space="0" w:color="auto"/>
            </w:tcBorders>
            <w:shd w:val="clear" w:color="auto" w:fill="DBE5F1" w:themeFill="accent1" w:themeFillTint="33"/>
            <w:vAlign w:val="center"/>
          </w:tcPr>
          <w:p w14:paraId="10B7FC7A" w14:textId="77777777" w:rsidR="00F07AAC" w:rsidRPr="00310835" w:rsidRDefault="00F07AAC" w:rsidP="00E570EA">
            <w:pPr>
              <w:tabs>
                <w:tab w:val="left" w:pos="585"/>
              </w:tabs>
              <w:spacing w:before="60"/>
              <w:ind w:left="567" w:hanging="567"/>
              <w:jc w:val="center"/>
              <w:rPr>
                <w:rFonts w:eastAsia="Times New Roman"/>
                <w:szCs w:val="18"/>
              </w:rPr>
            </w:pPr>
          </w:p>
        </w:tc>
      </w:tr>
      <w:tr w:rsidR="00F07AAC" w:rsidRPr="00310835" w14:paraId="2B560F4E" w14:textId="77777777" w:rsidTr="00CB2F4A">
        <w:tc>
          <w:tcPr>
            <w:tcW w:w="8275" w:type="dxa"/>
            <w:tcBorders>
              <w:bottom w:val="single" w:sz="4" w:space="0" w:color="auto"/>
            </w:tcBorders>
            <w:shd w:val="clear" w:color="auto" w:fill="auto"/>
          </w:tcPr>
          <w:p w14:paraId="08E76682"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3.1</w:t>
            </w:r>
            <w:r w:rsidRPr="00310835">
              <w:rPr>
                <w:rFonts w:eastAsia="Times New Roman"/>
                <w:szCs w:val="18"/>
              </w:rPr>
              <w:tab/>
              <w:t xml:space="preserve">Would elements of </w:t>
            </w:r>
            <w:r>
              <w:rPr>
                <w:rFonts w:eastAsia="Times New Roman"/>
                <w:szCs w:val="18"/>
              </w:rPr>
              <w:t>Project</w:t>
            </w:r>
            <w:r w:rsidRPr="00310835">
              <w:rPr>
                <w:rFonts w:eastAsia="Times New Roman"/>
                <w:szCs w:val="18"/>
              </w:rPr>
              <w:t xml:space="preserve"> construction, operation, or decommissioning pose potential safety risks to </w:t>
            </w:r>
            <w:r>
              <w:rPr>
                <w:rFonts w:eastAsia="Times New Roman"/>
                <w:szCs w:val="18"/>
              </w:rPr>
              <w:t xml:space="preserve">local </w:t>
            </w:r>
            <w:r w:rsidRPr="00310835">
              <w:rPr>
                <w:rFonts w:eastAsia="Times New Roman"/>
                <w:szCs w:val="18"/>
              </w:rPr>
              <w:t>communities?</w:t>
            </w:r>
          </w:p>
        </w:tc>
        <w:tc>
          <w:tcPr>
            <w:tcW w:w="1193" w:type="dxa"/>
            <w:tcBorders>
              <w:bottom w:val="single" w:sz="4" w:space="0" w:color="auto"/>
            </w:tcBorders>
            <w:shd w:val="clear" w:color="auto" w:fill="auto"/>
          </w:tcPr>
          <w:p w14:paraId="30544133" w14:textId="7CAE7496" w:rsidR="00F07AAC" w:rsidRPr="00310835" w:rsidRDefault="00397DE6"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57B8C3CA" w14:textId="77777777" w:rsidTr="00CB2F4A">
        <w:tc>
          <w:tcPr>
            <w:tcW w:w="8275" w:type="dxa"/>
            <w:tcBorders>
              <w:bottom w:val="single" w:sz="4" w:space="0" w:color="auto"/>
            </w:tcBorders>
            <w:shd w:val="clear" w:color="auto" w:fill="auto"/>
          </w:tcPr>
          <w:p w14:paraId="1F95EBA5" w14:textId="77777777" w:rsidR="00F07AAC" w:rsidRPr="00310835" w:rsidRDefault="00F07AAC" w:rsidP="00E570EA">
            <w:pPr>
              <w:tabs>
                <w:tab w:val="left" w:pos="585"/>
              </w:tabs>
              <w:spacing w:before="60"/>
              <w:ind w:left="567" w:hanging="567"/>
              <w:rPr>
                <w:rFonts w:eastAsia="Times New Roman"/>
                <w:szCs w:val="18"/>
              </w:rPr>
            </w:pPr>
            <w:r w:rsidRPr="00310835">
              <w:rPr>
                <w:szCs w:val="18"/>
              </w:rPr>
              <w:t>3.2</w:t>
            </w:r>
            <w:r w:rsidRPr="00310835">
              <w:rPr>
                <w:szCs w:val="18"/>
              </w:rPr>
              <w:tab/>
              <w:t xml:space="preserve">Would the </w:t>
            </w:r>
            <w:r>
              <w:rPr>
                <w:szCs w:val="18"/>
              </w:rPr>
              <w:t>Project</w:t>
            </w:r>
            <w:r w:rsidRPr="00310835">
              <w:rPr>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1193" w:type="dxa"/>
            <w:tcBorders>
              <w:bottom w:val="single" w:sz="4" w:space="0" w:color="auto"/>
            </w:tcBorders>
            <w:shd w:val="clear" w:color="auto" w:fill="auto"/>
          </w:tcPr>
          <w:p w14:paraId="557DD748" w14:textId="4BBB8AD7"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15413B90" w14:textId="77777777" w:rsidTr="00CB2F4A">
        <w:tc>
          <w:tcPr>
            <w:tcW w:w="8275" w:type="dxa"/>
            <w:tcBorders>
              <w:bottom w:val="single" w:sz="4" w:space="0" w:color="auto"/>
            </w:tcBorders>
            <w:shd w:val="clear" w:color="auto" w:fill="auto"/>
          </w:tcPr>
          <w:p w14:paraId="663C0608" w14:textId="77777777" w:rsidR="00F07AAC" w:rsidRPr="00310835" w:rsidRDefault="00F07AAC" w:rsidP="00E570EA">
            <w:pPr>
              <w:tabs>
                <w:tab w:val="left" w:pos="585"/>
              </w:tabs>
              <w:spacing w:before="60"/>
              <w:ind w:left="567" w:hanging="567"/>
              <w:rPr>
                <w:rFonts w:eastAsia="Times New Roman"/>
                <w:szCs w:val="18"/>
              </w:rPr>
            </w:pPr>
            <w:r>
              <w:rPr>
                <w:rFonts w:eastAsia="Times New Roman"/>
                <w:szCs w:val="18"/>
              </w:rPr>
              <w:t>3.3</w:t>
            </w:r>
            <w:r>
              <w:rPr>
                <w:rFonts w:eastAsia="Times New Roman"/>
                <w:szCs w:val="18"/>
              </w:rPr>
              <w:tab/>
            </w:r>
            <w:r w:rsidRPr="00310835">
              <w:rPr>
                <w:rFonts w:eastAsia="Times New Roman"/>
                <w:szCs w:val="18"/>
              </w:rPr>
              <w:t xml:space="preserve">Does the </w:t>
            </w:r>
            <w:r>
              <w:rPr>
                <w:rFonts w:eastAsia="Times New Roman"/>
                <w:szCs w:val="18"/>
              </w:rPr>
              <w:t>Project</w:t>
            </w:r>
            <w:r w:rsidRPr="00310835">
              <w:rPr>
                <w:rFonts w:eastAsia="Times New Roman"/>
                <w:szCs w:val="18"/>
              </w:rPr>
              <w:t xml:space="preserve"> involve large-scale infrastructure development (e.g. dams, roads, buildings)?</w:t>
            </w:r>
          </w:p>
        </w:tc>
        <w:tc>
          <w:tcPr>
            <w:tcW w:w="1193" w:type="dxa"/>
            <w:tcBorders>
              <w:bottom w:val="single" w:sz="4" w:space="0" w:color="auto"/>
            </w:tcBorders>
            <w:shd w:val="clear" w:color="auto" w:fill="auto"/>
          </w:tcPr>
          <w:p w14:paraId="27C03F18" w14:textId="74CA26C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BB7E90A" w14:textId="77777777" w:rsidTr="00CB2F4A">
        <w:tc>
          <w:tcPr>
            <w:tcW w:w="8275" w:type="dxa"/>
            <w:tcBorders>
              <w:bottom w:val="single" w:sz="4" w:space="0" w:color="auto"/>
            </w:tcBorders>
            <w:shd w:val="clear" w:color="auto" w:fill="auto"/>
          </w:tcPr>
          <w:p w14:paraId="0296AD80"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3.4</w:t>
            </w:r>
            <w:r w:rsidRPr="00310835">
              <w:rPr>
                <w:rFonts w:eastAsia="Times New Roman"/>
                <w:szCs w:val="18"/>
              </w:rPr>
              <w:tab/>
              <w:t xml:space="preserve">Would failure of structural elements of the </w:t>
            </w:r>
            <w:r>
              <w:rPr>
                <w:rFonts w:eastAsia="Times New Roman"/>
                <w:szCs w:val="18"/>
              </w:rPr>
              <w:t>Project</w:t>
            </w:r>
            <w:r w:rsidRPr="00310835">
              <w:rPr>
                <w:rFonts w:eastAsia="Times New Roman"/>
                <w:szCs w:val="18"/>
              </w:rPr>
              <w:t xml:space="preserve"> pose risks to communities?</w:t>
            </w:r>
            <w:r>
              <w:rPr>
                <w:rFonts w:eastAsia="Times New Roman"/>
                <w:szCs w:val="18"/>
              </w:rPr>
              <w:t xml:space="preserve"> (e.g. collapse of buildings or infrastructure)</w:t>
            </w:r>
          </w:p>
        </w:tc>
        <w:tc>
          <w:tcPr>
            <w:tcW w:w="1193" w:type="dxa"/>
            <w:tcBorders>
              <w:bottom w:val="single" w:sz="4" w:space="0" w:color="auto"/>
            </w:tcBorders>
            <w:shd w:val="clear" w:color="auto" w:fill="auto"/>
          </w:tcPr>
          <w:p w14:paraId="698AC517" w14:textId="0A3DB35A"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5541A0D" w14:textId="77777777" w:rsidTr="00CB2F4A">
        <w:tc>
          <w:tcPr>
            <w:tcW w:w="8275" w:type="dxa"/>
            <w:tcBorders>
              <w:bottom w:val="single" w:sz="4" w:space="0" w:color="auto"/>
            </w:tcBorders>
            <w:shd w:val="clear" w:color="auto" w:fill="auto"/>
          </w:tcPr>
          <w:p w14:paraId="2973DB68"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3.5</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be susceptible to or lead to increased vulnerability to earthquakes, subsidence, landslides, erosion, flooding </w:t>
            </w:r>
            <w:r>
              <w:rPr>
                <w:rFonts w:eastAsia="Times New Roman"/>
                <w:szCs w:val="18"/>
              </w:rPr>
              <w:t>or extreme climatic conditions?</w:t>
            </w:r>
          </w:p>
        </w:tc>
        <w:tc>
          <w:tcPr>
            <w:tcW w:w="1193" w:type="dxa"/>
            <w:tcBorders>
              <w:bottom w:val="single" w:sz="4" w:space="0" w:color="auto"/>
            </w:tcBorders>
            <w:shd w:val="clear" w:color="auto" w:fill="auto"/>
          </w:tcPr>
          <w:p w14:paraId="5CB4F627" w14:textId="7C163345"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0EB16CF" w14:textId="77777777" w:rsidTr="00CB2F4A">
        <w:tc>
          <w:tcPr>
            <w:tcW w:w="8275" w:type="dxa"/>
            <w:tcBorders>
              <w:bottom w:val="single" w:sz="4" w:space="0" w:color="auto"/>
            </w:tcBorders>
            <w:shd w:val="clear" w:color="auto" w:fill="auto"/>
          </w:tcPr>
          <w:p w14:paraId="26781D12"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3.6</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result in potential increased health risks (e.g. from water-borne or other vector-borne diseases or communicable infections such as HIV/AIDS)?</w:t>
            </w:r>
          </w:p>
        </w:tc>
        <w:tc>
          <w:tcPr>
            <w:tcW w:w="1193" w:type="dxa"/>
            <w:tcBorders>
              <w:bottom w:val="single" w:sz="4" w:space="0" w:color="auto"/>
            </w:tcBorders>
            <w:shd w:val="clear" w:color="auto" w:fill="auto"/>
          </w:tcPr>
          <w:p w14:paraId="690005CA" w14:textId="7AB9EB6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3F0CD23" w14:textId="77777777" w:rsidTr="00CB2F4A">
        <w:tc>
          <w:tcPr>
            <w:tcW w:w="8275" w:type="dxa"/>
            <w:tcBorders>
              <w:bottom w:val="single" w:sz="4" w:space="0" w:color="auto"/>
            </w:tcBorders>
            <w:shd w:val="clear" w:color="auto" w:fill="auto"/>
          </w:tcPr>
          <w:p w14:paraId="15D6E9C7"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3.7</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pose potential risks and vulnerabilities related to occupational health and safety due to physical, chemical, biological, and radiological hazards during </w:t>
            </w:r>
            <w:r>
              <w:rPr>
                <w:rFonts w:eastAsia="Times New Roman"/>
                <w:szCs w:val="18"/>
              </w:rPr>
              <w:t>Project</w:t>
            </w:r>
            <w:r w:rsidRPr="00310835">
              <w:rPr>
                <w:rFonts w:eastAsia="Times New Roman"/>
                <w:szCs w:val="18"/>
              </w:rPr>
              <w:t xml:space="preserve"> construction, operation, or decommissioning?</w:t>
            </w:r>
          </w:p>
        </w:tc>
        <w:tc>
          <w:tcPr>
            <w:tcW w:w="1193" w:type="dxa"/>
            <w:tcBorders>
              <w:bottom w:val="single" w:sz="4" w:space="0" w:color="auto"/>
            </w:tcBorders>
            <w:shd w:val="clear" w:color="auto" w:fill="auto"/>
          </w:tcPr>
          <w:p w14:paraId="70D34451" w14:textId="4987D841"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897A732" w14:textId="77777777" w:rsidTr="00CB2F4A">
        <w:tc>
          <w:tcPr>
            <w:tcW w:w="8275" w:type="dxa"/>
            <w:tcBorders>
              <w:bottom w:val="single" w:sz="4" w:space="0" w:color="auto"/>
            </w:tcBorders>
            <w:shd w:val="clear" w:color="auto" w:fill="auto"/>
          </w:tcPr>
          <w:p w14:paraId="77FA9F56"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3.8</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Cs w:val="18"/>
              </w:rPr>
              <w:t xml:space="preserve"> </w:t>
            </w:r>
            <w:r w:rsidRPr="00310835">
              <w:rPr>
                <w:rFonts w:eastAsia="Times New Roman"/>
                <w:szCs w:val="18"/>
              </w:rPr>
              <w:t xml:space="preserve"> </w:t>
            </w:r>
          </w:p>
        </w:tc>
        <w:tc>
          <w:tcPr>
            <w:tcW w:w="1193" w:type="dxa"/>
            <w:tcBorders>
              <w:bottom w:val="single" w:sz="4" w:space="0" w:color="auto"/>
            </w:tcBorders>
            <w:shd w:val="clear" w:color="auto" w:fill="auto"/>
          </w:tcPr>
          <w:p w14:paraId="64BFAE89" w14:textId="7B8024BB"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32A3BD4" w14:textId="77777777" w:rsidTr="00CB2F4A">
        <w:tc>
          <w:tcPr>
            <w:tcW w:w="8275" w:type="dxa"/>
            <w:tcBorders>
              <w:bottom w:val="single" w:sz="4" w:space="0" w:color="auto"/>
            </w:tcBorders>
            <w:shd w:val="clear" w:color="auto" w:fill="auto"/>
          </w:tcPr>
          <w:p w14:paraId="5CF5F271"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3.9</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engage security personnel that may pose a potential risk to health and safety</w:t>
            </w:r>
            <w:r>
              <w:rPr>
                <w:rFonts w:eastAsia="Times New Roman"/>
                <w:szCs w:val="18"/>
              </w:rPr>
              <w:t xml:space="preserve"> of communities and/or individuals</w:t>
            </w:r>
            <w:r w:rsidRPr="00310835">
              <w:rPr>
                <w:rFonts w:eastAsia="Times New Roman"/>
                <w:szCs w:val="18"/>
              </w:rPr>
              <w:t xml:space="preserve"> (e.g. due to a lack of adequate training or accountability)?</w:t>
            </w:r>
          </w:p>
        </w:tc>
        <w:tc>
          <w:tcPr>
            <w:tcW w:w="1193" w:type="dxa"/>
            <w:tcBorders>
              <w:bottom w:val="single" w:sz="4" w:space="0" w:color="auto"/>
            </w:tcBorders>
            <w:shd w:val="clear" w:color="auto" w:fill="auto"/>
          </w:tcPr>
          <w:p w14:paraId="6262CB9D" w14:textId="7E0E0215"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2B7CD99" w14:textId="77777777" w:rsidTr="00CB2F4A">
        <w:trPr>
          <w:trHeight w:val="431"/>
        </w:trPr>
        <w:tc>
          <w:tcPr>
            <w:tcW w:w="8275" w:type="dxa"/>
            <w:tcBorders>
              <w:bottom w:val="single" w:sz="4" w:space="0" w:color="auto"/>
            </w:tcBorders>
            <w:shd w:val="clear" w:color="auto" w:fill="DBE5F1" w:themeFill="accent1" w:themeFillTint="33"/>
            <w:vAlign w:val="center"/>
          </w:tcPr>
          <w:p w14:paraId="0645D5D0" w14:textId="77777777"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Standard 4: Cultural Heritage</w:t>
            </w:r>
          </w:p>
        </w:tc>
        <w:tc>
          <w:tcPr>
            <w:tcW w:w="1193" w:type="dxa"/>
            <w:tcBorders>
              <w:bottom w:val="single" w:sz="4" w:space="0" w:color="auto"/>
            </w:tcBorders>
            <w:shd w:val="clear" w:color="auto" w:fill="DBE5F1" w:themeFill="accent1" w:themeFillTint="33"/>
            <w:vAlign w:val="center"/>
          </w:tcPr>
          <w:p w14:paraId="40283CF8"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14325B40" w14:textId="77777777" w:rsidTr="00CB2F4A">
        <w:tc>
          <w:tcPr>
            <w:tcW w:w="8275" w:type="dxa"/>
            <w:tcBorders>
              <w:bottom w:val="single" w:sz="4" w:space="0" w:color="auto"/>
            </w:tcBorders>
            <w:shd w:val="clear" w:color="auto" w:fill="auto"/>
          </w:tcPr>
          <w:p w14:paraId="40575D7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4.1</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result in interventions that would potentially </w:t>
            </w:r>
            <w:r>
              <w:rPr>
                <w:rFonts w:eastAsia="Times New Roman"/>
                <w:szCs w:val="18"/>
              </w:rPr>
              <w:t>adversely impact</w:t>
            </w:r>
            <w:r w:rsidRPr="00310835">
              <w:rPr>
                <w:rFonts w:eastAsia="Times New Roman"/>
                <w:szCs w:val="18"/>
              </w:rPr>
              <w:t xml:space="preserve"> sites, structures, or objects with historical, cultural, artistic, </w:t>
            </w:r>
            <w:r>
              <w:rPr>
                <w:rFonts w:eastAsia="Times New Roman"/>
                <w:szCs w:val="18"/>
              </w:rPr>
              <w:t xml:space="preserve">traditional </w:t>
            </w:r>
            <w:r w:rsidRPr="00310835">
              <w:rPr>
                <w:rFonts w:eastAsia="Times New Roman"/>
                <w:szCs w:val="18"/>
              </w:rPr>
              <w:t>or religious values or intangible forms of culture (e.g. knowledge, innovations, practices)?</w:t>
            </w:r>
            <w:r>
              <w:rPr>
                <w:rFonts w:eastAsia="Times New Roman"/>
                <w:szCs w:val="18"/>
              </w:rPr>
              <w:t xml:space="preserve"> (Note: Projects intended to protect and conserve Cultural Heritage may also have inadvertent adverse impacts)</w:t>
            </w:r>
          </w:p>
        </w:tc>
        <w:tc>
          <w:tcPr>
            <w:tcW w:w="1193" w:type="dxa"/>
            <w:tcBorders>
              <w:bottom w:val="single" w:sz="4" w:space="0" w:color="auto"/>
            </w:tcBorders>
            <w:shd w:val="clear" w:color="auto" w:fill="auto"/>
          </w:tcPr>
          <w:p w14:paraId="72AA8EBA" w14:textId="7A72CC0C"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601DBA94" w14:textId="77777777" w:rsidTr="00CB2F4A">
        <w:tc>
          <w:tcPr>
            <w:tcW w:w="8275" w:type="dxa"/>
            <w:tcBorders>
              <w:bottom w:val="single" w:sz="4" w:space="0" w:color="auto"/>
            </w:tcBorders>
            <w:shd w:val="clear" w:color="auto" w:fill="auto"/>
          </w:tcPr>
          <w:p w14:paraId="6AE36C75" w14:textId="77777777" w:rsidR="00F07AAC" w:rsidRPr="00310835" w:rsidRDefault="00F07AAC" w:rsidP="00E570EA">
            <w:pPr>
              <w:tabs>
                <w:tab w:val="left" w:pos="585"/>
              </w:tabs>
              <w:spacing w:before="60"/>
              <w:ind w:left="567" w:hanging="567"/>
              <w:rPr>
                <w:rFonts w:eastAsia="Times New Roman"/>
                <w:b/>
                <w:szCs w:val="18"/>
              </w:rPr>
            </w:pPr>
            <w:r w:rsidRPr="00310835">
              <w:rPr>
                <w:rFonts w:eastAsia="Times New Roman"/>
                <w:szCs w:val="18"/>
              </w:rPr>
              <w:t>4.2</w:t>
            </w:r>
            <w:r w:rsidRPr="00310835">
              <w:rPr>
                <w:rFonts w:eastAsia="Times New Roman"/>
                <w:szCs w:val="18"/>
              </w:rPr>
              <w:tab/>
              <w:t xml:space="preserve">Does the </w:t>
            </w:r>
            <w:r>
              <w:rPr>
                <w:rFonts w:eastAsia="Times New Roman"/>
                <w:szCs w:val="18"/>
              </w:rPr>
              <w:t>Project</w:t>
            </w:r>
            <w:r w:rsidRPr="00310835">
              <w:rPr>
                <w:rFonts w:eastAsia="Times New Roman"/>
                <w:szCs w:val="18"/>
              </w:rPr>
              <w:t xml:space="preserve"> propose utilizing tangible and/or intangible forms of cultural heritage for commercial or other purposes?</w:t>
            </w:r>
          </w:p>
        </w:tc>
        <w:tc>
          <w:tcPr>
            <w:tcW w:w="1193" w:type="dxa"/>
            <w:tcBorders>
              <w:bottom w:val="single" w:sz="4" w:space="0" w:color="auto"/>
            </w:tcBorders>
            <w:shd w:val="clear" w:color="auto" w:fill="auto"/>
          </w:tcPr>
          <w:p w14:paraId="31C4A5E9" w14:textId="7C8B7D59" w:rsidR="00F07AAC" w:rsidRPr="00E570EA" w:rsidRDefault="00111FBB" w:rsidP="00E570EA">
            <w:pPr>
              <w:tabs>
                <w:tab w:val="left" w:pos="585"/>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3203F4E3" w14:textId="77777777" w:rsidTr="00CB2F4A">
        <w:trPr>
          <w:trHeight w:val="377"/>
        </w:trPr>
        <w:tc>
          <w:tcPr>
            <w:tcW w:w="8275" w:type="dxa"/>
            <w:tcBorders>
              <w:bottom w:val="single" w:sz="4" w:space="0" w:color="auto"/>
            </w:tcBorders>
            <w:shd w:val="clear" w:color="auto" w:fill="DBE5F1" w:themeFill="accent1" w:themeFillTint="33"/>
            <w:vAlign w:val="center"/>
          </w:tcPr>
          <w:p w14:paraId="6F8B9EEC" w14:textId="5E9EAD90"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 xml:space="preserve">Standard 5: </w:t>
            </w:r>
            <w:r w:rsidR="00575AB4">
              <w:rPr>
                <w:rFonts w:eastAsia="Times New Roman"/>
                <w:b/>
                <w:szCs w:val="18"/>
              </w:rPr>
              <w:t>Displacement and Resettlement</w:t>
            </w:r>
          </w:p>
        </w:tc>
        <w:tc>
          <w:tcPr>
            <w:tcW w:w="1193" w:type="dxa"/>
            <w:tcBorders>
              <w:bottom w:val="single" w:sz="4" w:space="0" w:color="auto"/>
            </w:tcBorders>
            <w:shd w:val="clear" w:color="auto" w:fill="DBE5F1" w:themeFill="accent1" w:themeFillTint="33"/>
            <w:vAlign w:val="center"/>
          </w:tcPr>
          <w:p w14:paraId="5A5CB7CC"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0069DC11" w14:textId="77777777" w:rsidTr="00CB2F4A">
        <w:tc>
          <w:tcPr>
            <w:tcW w:w="8275" w:type="dxa"/>
            <w:tcBorders>
              <w:bottom w:val="single" w:sz="4" w:space="0" w:color="auto"/>
            </w:tcBorders>
            <w:shd w:val="clear" w:color="auto" w:fill="auto"/>
          </w:tcPr>
          <w:p w14:paraId="5CD671E5" w14:textId="77777777" w:rsidR="00F07AAC" w:rsidRPr="00310835" w:rsidRDefault="00F07AAC" w:rsidP="00E570EA">
            <w:pPr>
              <w:tabs>
                <w:tab w:val="left" w:pos="585"/>
              </w:tabs>
              <w:spacing w:before="60"/>
              <w:ind w:left="567" w:hanging="567"/>
              <w:rPr>
                <w:rFonts w:eastAsia="Times New Roman"/>
                <w:b/>
                <w:szCs w:val="18"/>
              </w:rPr>
            </w:pPr>
            <w:r w:rsidRPr="00310835">
              <w:rPr>
                <w:szCs w:val="18"/>
                <w:lang w:eastAsia="en-US"/>
              </w:rPr>
              <w:t>5.1</w:t>
            </w:r>
            <w:r w:rsidRPr="00310835">
              <w:rPr>
                <w:szCs w:val="18"/>
                <w:lang w:eastAsia="en-US"/>
              </w:rPr>
              <w:tab/>
            </w:r>
            <w:r w:rsidRPr="00310835">
              <w:rPr>
                <w:rFonts w:eastAsia="Times New Roman"/>
                <w:szCs w:val="18"/>
              </w:rPr>
              <w:t>Would</w:t>
            </w:r>
            <w:r w:rsidRPr="00310835">
              <w:rPr>
                <w:szCs w:val="18"/>
                <w:lang w:eastAsia="en-US"/>
              </w:rPr>
              <w:t xml:space="preserve"> the </w:t>
            </w:r>
            <w:r>
              <w:rPr>
                <w:szCs w:val="18"/>
                <w:lang w:eastAsia="en-US"/>
              </w:rPr>
              <w:t>Project</w:t>
            </w:r>
            <w:r w:rsidRPr="00310835">
              <w:rPr>
                <w:szCs w:val="18"/>
                <w:lang w:eastAsia="en-US"/>
              </w:rPr>
              <w:t xml:space="preserve"> potentially involve </w:t>
            </w:r>
            <w:r w:rsidR="005D1EBB">
              <w:rPr>
                <w:szCs w:val="18"/>
                <w:lang w:eastAsia="en-US"/>
              </w:rPr>
              <w:t xml:space="preserve">temporary or permanent and </w:t>
            </w:r>
            <w:r w:rsidRPr="00310835">
              <w:rPr>
                <w:szCs w:val="18"/>
                <w:lang w:eastAsia="en-US"/>
              </w:rPr>
              <w:t>full or partial physical displacement?</w:t>
            </w:r>
          </w:p>
        </w:tc>
        <w:tc>
          <w:tcPr>
            <w:tcW w:w="1193" w:type="dxa"/>
            <w:tcBorders>
              <w:bottom w:val="single" w:sz="4" w:space="0" w:color="auto"/>
            </w:tcBorders>
            <w:shd w:val="clear" w:color="auto" w:fill="auto"/>
          </w:tcPr>
          <w:p w14:paraId="29DC3855" w14:textId="796F96FD"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472CB117" w14:textId="77777777" w:rsidTr="00CB2F4A">
        <w:tc>
          <w:tcPr>
            <w:tcW w:w="8275" w:type="dxa"/>
            <w:tcBorders>
              <w:bottom w:val="single" w:sz="4" w:space="0" w:color="auto"/>
            </w:tcBorders>
            <w:shd w:val="clear" w:color="auto" w:fill="auto"/>
          </w:tcPr>
          <w:p w14:paraId="782C1AB7" w14:textId="77777777" w:rsidR="00F07AAC" w:rsidRPr="00310835" w:rsidRDefault="00F07AAC" w:rsidP="00E570EA">
            <w:pPr>
              <w:tabs>
                <w:tab w:val="left" w:pos="585"/>
              </w:tabs>
              <w:spacing w:before="60"/>
              <w:ind w:left="567" w:hanging="567"/>
              <w:rPr>
                <w:rFonts w:eastAsia="Times New Roman"/>
                <w:b/>
                <w:szCs w:val="18"/>
              </w:rPr>
            </w:pPr>
            <w:r w:rsidRPr="00310835">
              <w:rPr>
                <w:szCs w:val="18"/>
                <w:lang w:eastAsia="en-US"/>
              </w:rPr>
              <w:t>5.2</w:t>
            </w:r>
            <w:r w:rsidRPr="00310835">
              <w:rPr>
                <w:szCs w:val="18"/>
                <w:lang w:eastAsia="en-US"/>
              </w:rPr>
              <w:tab/>
            </w:r>
            <w:r w:rsidR="005D1EBB" w:rsidRPr="00310835">
              <w:rPr>
                <w:rFonts w:eastAsia="Times New Roman"/>
                <w:szCs w:val="18"/>
              </w:rPr>
              <w:t>Would</w:t>
            </w:r>
            <w:r w:rsidR="005D1EBB" w:rsidRPr="00310835">
              <w:rPr>
                <w:szCs w:val="18"/>
                <w:lang w:eastAsia="en-US"/>
              </w:rPr>
              <w:t xml:space="preserve"> the </w:t>
            </w:r>
            <w:r w:rsidR="005D1EBB">
              <w:rPr>
                <w:szCs w:val="18"/>
                <w:lang w:eastAsia="en-US"/>
              </w:rPr>
              <w:t>Project</w:t>
            </w:r>
            <w:r w:rsidR="005D1EBB" w:rsidRPr="00310835">
              <w:rPr>
                <w:szCs w:val="18"/>
                <w:lang w:eastAsia="en-US"/>
              </w:rPr>
              <w:t xml:space="preserve"> possibly result in economic displacement (e.g. loss of assets or access to resources due to land acquisition or access restrictions – even in the absence of physical relocation)?</w:t>
            </w:r>
            <w:r w:rsidR="005D1EBB">
              <w:rPr>
                <w:szCs w:val="18"/>
                <w:lang w:eastAsia="en-US"/>
              </w:rPr>
              <w:t xml:space="preserve"> </w:t>
            </w:r>
          </w:p>
        </w:tc>
        <w:tc>
          <w:tcPr>
            <w:tcW w:w="1193" w:type="dxa"/>
            <w:tcBorders>
              <w:bottom w:val="single" w:sz="4" w:space="0" w:color="auto"/>
            </w:tcBorders>
            <w:shd w:val="clear" w:color="auto" w:fill="auto"/>
          </w:tcPr>
          <w:p w14:paraId="4F09D491" w14:textId="2E53C18B"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2FC618B0" w14:textId="77777777" w:rsidTr="00CB2F4A">
        <w:tc>
          <w:tcPr>
            <w:tcW w:w="8275" w:type="dxa"/>
            <w:tcBorders>
              <w:bottom w:val="single" w:sz="4" w:space="0" w:color="auto"/>
            </w:tcBorders>
            <w:shd w:val="clear" w:color="auto" w:fill="auto"/>
          </w:tcPr>
          <w:p w14:paraId="1892A735" w14:textId="77777777" w:rsidR="00F07AAC" w:rsidRPr="00310835" w:rsidRDefault="00F07AAC" w:rsidP="00E570EA">
            <w:pPr>
              <w:tabs>
                <w:tab w:val="left" w:pos="585"/>
              </w:tabs>
              <w:spacing w:before="60"/>
              <w:ind w:left="567" w:hanging="567"/>
              <w:rPr>
                <w:szCs w:val="18"/>
                <w:lang w:eastAsia="en-US"/>
              </w:rPr>
            </w:pPr>
            <w:r w:rsidRPr="00310835">
              <w:rPr>
                <w:rFonts w:eastAsia="Times New Roman"/>
                <w:szCs w:val="18"/>
              </w:rPr>
              <w:t>5.3</w:t>
            </w:r>
            <w:r w:rsidRPr="00310835">
              <w:rPr>
                <w:rFonts w:eastAsia="Times New Roman"/>
                <w:szCs w:val="18"/>
              </w:rPr>
              <w:tab/>
            </w:r>
            <w:r w:rsidR="005D1EBB">
              <w:rPr>
                <w:rFonts w:eastAsia="Times New Roman"/>
                <w:szCs w:val="18"/>
              </w:rPr>
              <w:t>Is there a risk that</w:t>
            </w:r>
            <w:r w:rsidR="005D1EBB" w:rsidRPr="001D5AF4">
              <w:rPr>
                <w:rFonts w:eastAsia="Times New Roman"/>
                <w:szCs w:val="18"/>
              </w:rPr>
              <w:t xml:space="preserve"> the </w:t>
            </w:r>
            <w:r w:rsidR="005D1EBB">
              <w:rPr>
                <w:rFonts w:eastAsia="Times New Roman"/>
                <w:szCs w:val="18"/>
              </w:rPr>
              <w:t>Project</w:t>
            </w:r>
            <w:r w:rsidR="005D1EBB" w:rsidRPr="001D5AF4">
              <w:rPr>
                <w:rFonts w:eastAsia="Times New Roman"/>
                <w:szCs w:val="18"/>
              </w:rPr>
              <w:t xml:space="preserve"> </w:t>
            </w:r>
            <w:r w:rsidR="005D1EBB">
              <w:rPr>
                <w:rFonts w:eastAsia="Times New Roman"/>
                <w:szCs w:val="18"/>
              </w:rPr>
              <w:t xml:space="preserve">would lead </w:t>
            </w:r>
            <w:r w:rsidR="005D1EBB" w:rsidRPr="001D5AF4">
              <w:rPr>
                <w:rFonts w:eastAsia="Times New Roman"/>
                <w:szCs w:val="18"/>
              </w:rPr>
              <w:t>to forced evictions</w:t>
            </w:r>
            <w:r w:rsidR="005D1EBB">
              <w:rPr>
                <w:rFonts w:eastAsia="Times New Roman"/>
                <w:szCs w:val="18"/>
              </w:rPr>
              <w:t>?</w:t>
            </w:r>
            <w:r w:rsidR="005D1EBB">
              <w:rPr>
                <w:rStyle w:val="FootnoteReference"/>
                <w:rFonts w:eastAsia="Times New Roman"/>
                <w:szCs w:val="18"/>
              </w:rPr>
              <w:footnoteReference w:id="3"/>
            </w:r>
          </w:p>
        </w:tc>
        <w:tc>
          <w:tcPr>
            <w:tcW w:w="1193" w:type="dxa"/>
            <w:tcBorders>
              <w:bottom w:val="single" w:sz="4" w:space="0" w:color="auto"/>
            </w:tcBorders>
            <w:shd w:val="clear" w:color="auto" w:fill="auto"/>
          </w:tcPr>
          <w:p w14:paraId="4D256CA7" w14:textId="5E34C56A" w:rsidR="00F07AAC" w:rsidRPr="00310835" w:rsidRDefault="004C0D49"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7A435FCB" w14:textId="77777777" w:rsidTr="00CB2F4A">
        <w:tc>
          <w:tcPr>
            <w:tcW w:w="8275" w:type="dxa"/>
            <w:tcBorders>
              <w:bottom w:val="single" w:sz="4" w:space="0" w:color="auto"/>
            </w:tcBorders>
            <w:shd w:val="clear" w:color="auto" w:fill="auto"/>
          </w:tcPr>
          <w:p w14:paraId="5DADDF7E"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5.4</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possibly affect land tenure arrangements and/or community based property rights/customary rights to land</w:t>
            </w:r>
            <w:r>
              <w:rPr>
                <w:rFonts w:eastAsia="Times New Roman"/>
                <w:szCs w:val="18"/>
              </w:rPr>
              <w:t>, territories</w:t>
            </w:r>
            <w:r w:rsidRPr="00310835">
              <w:rPr>
                <w:rFonts w:eastAsia="Times New Roman"/>
                <w:szCs w:val="18"/>
              </w:rPr>
              <w:t xml:space="preserve"> and/or resources? </w:t>
            </w:r>
          </w:p>
        </w:tc>
        <w:tc>
          <w:tcPr>
            <w:tcW w:w="1193" w:type="dxa"/>
            <w:tcBorders>
              <w:bottom w:val="single" w:sz="4" w:space="0" w:color="auto"/>
            </w:tcBorders>
            <w:shd w:val="clear" w:color="auto" w:fill="auto"/>
          </w:tcPr>
          <w:p w14:paraId="7263D084" w14:textId="22D60409"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1E0672D4" w14:textId="77777777" w:rsidTr="00CB2F4A">
        <w:trPr>
          <w:trHeight w:val="422"/>
        </w:trPr>
        <w:tc>
          <w:tcPr>
            <w:tcW w:w="8275" w:type="dxa"/>
            <w:tcBorders>
              <w:bottom w:val="single" w:sz="4" w:space="0" w:color="auto"/>
            </w:tcBorders>
            <w:shd w:val="clear" w:color="auto" w:fill="DBE5F1" w:themeFill="accent1" w:themeFillTint="33"/>
            <w:vAlign w:val="center"/>
          </w:tcPr>
          <w:p w14:paraId="05BEFB17" w14:textId="77777777" w:rsidR="00F07AAC" w:rsidRPr="00310835" w:rsidRDefault="00F07AAC" w:rsidP="00E570EA">
            <w:pPr>
              <w:tabs>
                <w:tab w:val="left" w:pos="0"/>
                <w:tab w:val="left" w:pos="555"/>
              </w:tabs>
              <w:spacing w:before="60"/>
              <w:rPr>
                <w:rFonts w:eastAsia="Times New Roman"/>
                <w:b/>
                <w:szCs w:val="18"/>
              </w:rPr>
            </w:pPr>
            <w:r w:rsidRPr="00310835">
              <w:rPr>
                <w:rFonts w:eastAsia="Times New Roman"/>
                <w:b/>
                <w:szCs w:val="18"/>
              </w:rPr>
              <w:t>Standard 6: Indigenous Peoples</w:t>
            </w:r>
          </w:p>
        </w:tc>
        <w:tc>
          <w:tcPr>
            <w:tcW w:w="1193" w:type="dxa"/>
            <w:tcBorders>
              <w:bottom w:val="single" w:sz="4" w:space="0" w:color="auto"/>
            </w:tcBorders>
            <w:shd w:val="clear" w:color="auto" w:fill="DBE5F1" w:themeFill="accent1" w:themeFillTint="33"/>
            <w:vAlign w:val="center"/>
          </w:tcPr>
          <w:p w14:paraId="0AB35D14" w14:textId="77777777" w:rsidR="00F07AAC" w:rsidRPr="00310835" w:rsidRDefault="00F07AAC" w:rsidP="00E570EA">
            <w:pPr>
              <w:tabs>
                <w:tab w:val="left" w:pos="585"/>
              </w:tabs>
              <w:spacing w:before="60"/>
              <w:ind w:left="567" w:hanging="567"/>
              <w:rPr>
                <w:rFonts w:eastAsia="Times New Roman"/>
                <w:szCs w:val="18"/>
              </w:rPr>
            </w:pPr>
          </w:p>
        </w:tc>
      </w:tr>
      <w:tr w:rsidR="00F07AAC" w:rsidRPr="00310835" w14:paraId="5A1ACE55" w14:textId="77777777" w:rsidTr="00CB2F4A">
        <w:tc>
          <w:tcPr>
            <w:tcW w:w="8275" w:type="dxa"/>
            <w:tcBorders>
              <w:bottom w:val="single" w:sz="4" w:space="0" w:color="auto"/>
            </w:tcBorders>
            <w:shd w:val="clear" w:color="auto" w:fill="auto"/>
          </w:tcPr>
          <w:p w14:paraId="786FE915" w14:textId="77777777" w:rsidR="00F07AAC" w:rsidRPr="00310835" w:rsidRDefault="00F07AAC" w:rsidP="00E570EA">
            <w:pPr>
              <w:tabs>
                <w:tab w:val="left" w:pos="585"/>
              </w:tabs>
              <w:spacing w:before="60"/>
              <w:ind w:left="567" w:hanging="567"/>
              <w:rPr>
                <w:szCs w:val="18"/>
                <w:lang w:eastAsia="en-US"/>
              </w:rPr>
            </w:pPr>
            <w:r w:rsidRPr="00310835">
              <w:rPr>
                <w:szCs w:val="18"/>
                <w:lang w:eastAsia="en-US"/>
              </w:rPr>
              <w:t>6.1</w:t>
            </w:r>
            <w:r w:rsidRPr="00310835">
              <w:rPr>
                <w:szCs w:val="18"/>
                <w:lang w:eastAsia="en-US"/>
              </w:rPr>
              <w:tab/>
            </w:r>
            <w:r>
              <w:rPr>
                <w:szCs w:val="18"/>
                <w:lang w:eastAsia="en-US"/>
              </w:rPr>
              <w:t>Are indigenous peoples present in the Project area</w:t>
            </w:r>
            <w:r w:rsidR="004E47DD">
              <w:rPr>
                <w:szCs w:val="18"/>
                <w:lang w:eastAsia="en-US"/>
              </w:rPr>
              <w:t xml:space="preserve"> (including Project area of influence)</w:t>
            </w:r>
            <w:r>
              <w:rPr>
                <w:szCs w:val="18"/>
                <w:lang w:eastAsia="en-US"/>
              </w:rPr>
              <w:t>?</w:t>
            </w:r>
          </w:p>
        </w:tc>
        <w:tc>
          <w:tcPr>
            <w:tcW w:w="1193" w:type="dxa"/>
            <w:tcBorders>
              <w:bottom w:val="single" w:sz="4" w:space="0" w:color="auto"/>
            </w:tcBorders>
            <w:shd w:val="clear" w:color="auto" w:fill="auto"/>
          </w:tcPr>
          <w:p w14:paraId="784DC210" w14:textId="61DD9831" w:rsidR="00F07AAC" w:rsidRPr="00E570EA" w:rsidRDefault="00144165" w:rsidP="00E570EA">
            <w:pPr>
              <w:tabs>
                <w:tab w:val="left" w:pos="34"/>
              </w:tabs>
              <w:spacing w:before="60"/>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4EEF35B7" w14:textId="77777777" w:rsidTr="00CB2F4A">
        <w:tc>
          <w:tcPr>
            <w:tcW w:w="8275" w:type="dxa"/>
            <w:tcBorders>
              <w:bottom w:val="single" w:sz="4" w:space="0" w:color="auto"/>
            </w:tcBorders>
            <w:shd w:val="clear" w:color="auto" w:fill="auto"/>
          </w:tcPr>
          <w:p w14:paraId="516A69B8" w14:textId="77777777" w:rsidR="00F07AAC" w:rsidRPr="00310835" w:rsidRDefault="00F07AAC" w:rsidP="00E570EA">
            <w:pPr>
              <w:tabs>
                <w:tab w:val="left" w:pos="585"/>
              </w:tabs>
              <w:spacing w:before="60"/>
              <w:ind w:left="567" w:hanging="567"/>
              <w:rPr>
                <w:szCs w:val="18"/>
                <w:lang w:eastAsia="en-US"/>
              </w:rPr>
            </w:pPr>
            <w:r>
              <w:rPr>
                <w:szCs w:val="18"/>
                <w:lang w:eastAsia="en-US"/>
              </w:rPr>
              <w:t>6.2</w:t>
            </w:r>
            <w:r>
              <w:rPr>
                <w:szCs w:val="18"/>
                <w:lang w:eastAsia="en-US"/>
              </w:rPr>
              <w:tab/>
            </w:r>
            <w:r w:rsidRPr="00310835">
              <w:rPr>
                <w:szCs w:val="18"/>
                <w:lang w:eastAsia="en-US"/>
              </w:rPr>
              <w:t xml:space="preserve">Is it likely that the </w:t>
            </w:r>
            <w:r>
              <w:rPr>
                <w:szCs w:val="18"/>
                <w:lang w:eastAsia="en-US"/>
              </w:rPr>
              <w:t>Project</w:t>
            </w:r>
            <w:r w:rsidRPr="00310835">
              <w:rPr>
                <w:szCs w:val="18"/>
                <w:lang w:eastAsia="en-US"/>
              </w:rPr>
              <w:t xml:space="preserve"> or portions of the </w:t>
            </w:r>
            <w:r>
              <w:rPr>
                <w:szCs w:val="18"/>
                <w:lang w:eastAsia="en-US"/>
              </w:rPr>
              <w:t>Project will be located on lands and territories claimed by indigenous p</w:t>
            </w:r>
            <w:r w:rsidRPr="00310835">
              <w:rPr>
                <w:szCs w:val="18"/>
                <w:lang w:eastAsia="en-US"/>
              </w:rPr>
              <w:t>eoples?</w:t>
            </w:r>
          </w:p>
        </w:tc>
        <w:tc>
          <w:tcPr>
            <w:tcW w:w="1193" w:type="dxa"/>
            <w:tcBorders>
              <w:bottom w:val="single" w:sz="4" w:space="0" w:color="auto"/>
            </w:tcBorders>
            <w:shd w:val="clear" w:color="auto" w:fill="auto"/>
          </w:tcPr>
          <w:p w14:paraId="7A66A5AF" w14:textId="0C74B604"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2015B0FC" w14:textId="77777777" w:rsidTr="00CB2F4A">
        <w:tc>
          <w:tcPr>
            <w:tcW w:w="8275" w:type="dxa"/>
            <w:tcBorders>
              <w:bottom w:val="single" w:sz="4" w:space="0" w:color="auto"/>
            </w:tcBorders>
            <w:shd w:val="clear" w:color="auto" w:fill="auto"/>
          </w:tcPr>
          <w:p w14:paraId="49EC9328" w14:textId="77777777" w:rsidR="00F07AAC" w:rsidRPr="00310835" w:rsidRDefault="00F07AAC" w:rsidP="00E570EA">
            <w:pPr>
              <w:tabs>
                <w:tab w:val="left" w:pos="585"/>
              </w:tabs>
              <w:spacing w:before="60"/>
              <w:ind w:left="567" w:hanging="567"/>
              <w:rPr>
                <w:szCs w:val="18"/>
                <w:lang w:eastAsia="en-US"/>
              </w:rPr>
            </w:pPr>
            <w:r>
              <w:rPr>
                <w:szCs w:val="18"/>
                <w:lang w:eastAsia="en-US"/>
              </w:rPr>
              <w:t>6.3</w:t>
            </w:r>
            <w:r w:rsidRPr="00310835">
              <w:rPr>
                <w:szCs w:val="18"/>
                <w:lang w:eastAsia="en-US"/>
              </w:rPr>
              <w:tab/>
              <w:t xml:space="preserve">Would the proposed </w:t>
            </w:r>
            <w:r>
              <w:rPr>
                <w:szCs w:val="18"/>
                <w:lang w:eastAsia="en-US"/>
              </w:rPr>
              <w:t>Project</w:t>
            </w:r>
            <w:r w:rsidRPr="00310835">
              <w:rPr>
                <w:szCs w:val="18"/>
                <w:lang w:eastAsia="en-US"/>
              </w:rPr>
              <w:t xml:space="preserve"> potentially affect the ri</w:t>
            </w:r>
            <w:r>
              <w:rPr>
                <w:szCs w:val="18"/>
                <w:lang w:eastAsia="en-US"/>
              </w:rPr>
              <w:t>ghts, lands and territories of indigenous p</w:t>
            </w:r>
            <w:r w:rsidRPr="00310835">
              <w:rPr>
                <w:szCs w:val="18"/>
                <w:lang w:eastAsia="en-US"/>
              </w:rPr>
              <w:t xml:space="preserve">eoples (regardless of whether Indigenous Peoples </w:t>
            </w:r>
            <w:r>
              <w:rPr>
                <w:szCs w:val="18"/>
                <w:lang w:eastAsia="en-US"/>
              </w:rPr>
              <w:t>possess the legal titles to such areas</w:t>
            </w:r>
            <w:r w:rsidRPr="00310835">
              <w:rPr>
                <w:szCs w:val="18"/>
                <w:lang w:eastAsia="en-US"/>
              </w:rPr>
              <w:t>)?</w:t>
            </w:r>
            <w:r w:rsidR="00CE012F">
              <w:rPr>
                <w:szCs w:val="18"/>
                <w:lang w:eastAsia="en-US"/>
              </w:rPr>
              <w:t xml:space="preserve"> </w:t>
            </w:r>
          </w:p>
        </w:tc>
        <w:tc>
          <w:tcPr>
            <w:tcW w:w="1193" w:type="dxa"/>
            <w:tcBorders>
              <w:bottom w:val="single" w:sz="4" w:space="0" w:color="auto"/>
            </w:tcBorders>
            <w:shd w:val="clear" w:color="auto" w:fill="auto"/>
          </w:tcPr>
          <w:p w14:paraId="13D65208" w14:textId="74777770"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7B8EBF35" w14:textId="77777777" w:rsidTr="00CB2F4A">
        <w:tc>
          <w:tcPr>
            <w:tcW w:w="8275" w:type="dxa"/>
            <w:tcBorders>
              <w:bottom w:val="single" w:sz="4" w:space="0" w:color="auto"/>
            </w:tcBorders>
            <w:shd w:val="clear" w:color="auto" w:fill="auto"/>
          </w:tcPr>
          <w:p w14:paraId="7B33703C" w14:textId="77777777" w:rsidR="00F07AAC" w:rsidRDefault="00F07AAC" w:rsidP="00E570EA">
            <w:pPr>
              <w:tabs>
                <w:tab w:val="left" w:pos="585"/>
              </w:tabs>
              <w:spacing w:before="60"/>
              <w:ind w:left="567" w:hanging="567"/>
              <w:rPr>
                <w:szCs w:val="18"/>
                <w:lang w:eastAsia="en-US"/>
              </w:rPr>
            </w:pPr>
            <w:r>
              <w:rPr>
                <w:szCs w:val="18"/>
                <w:lang w:eastAsia="en-US"/>
              </w:rPr>
              <w:t>6.4</w:t>
            </w:r>
            <w:r>
              <w:rPr>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193" w:type="dxa"/>
            <w:tcBorders>
              <w:bottom w:val="single" w:sz="4" w:space="0" w:color="auto"/>
            </w:tcBorders>
            <w:shd w:val="clear" w:color="auto" w:fill="auto"/>
          </w:tcPr>
          <w:p w14:paraId="7F65B2F1" w14:textId="262E088A"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72667D03" w14:textId="77777777" w:rsidTr="00CB2F4A">
        <w:tc>
          <w:tcPr>
            <w:tcW w:w="8275" w:type="dxa"/>
            <w:tcBorders>
              <w:bottom w:val="single" w:sz="4" w:space="0" w:color="auto"/>
            </w:tcBorders>
            <w:shd w:val="clear" w:color="auto" w:fill="auto"/>
          </w:tcPr>
          <w:p w14:paraId="2E4A579B" w14:textId="77777777" w:rsidR="00F07AAC" w:rsidRPr="00310835" w:rsidRDefault="00F07AAC" w:rsidP="00E570EA">
            <w:pPr>
              <w:tabs>
                <w:tab w:val="left" w:pos="585"/>
              </w:tabs>
              <w:spacing w:before="60"/>
              <w:ind w:left="567" w:hanging="567"/>
              <w:rPr>
                <w:szCs w:val="18"/>
                <w:lang w:eastAsia="en-US"/>
              </w:rPr>
            </w:pPr>
            <w:r>
              <w:rPr>
                <w:szCs w:val="18"/>
                <w:lang w:eastAsia="en-US"/>
              </w:rPr>
              <w:t>6.4</w:t>
            </w:r>
            <w:r w:rsidRPr="00310835">
              <w:rPr>
                <w:szCs w:val="18"/>
                <w:lang w:eastAsia="en-US"/>
              </w:rPr>
              <w:tab/>
              <w:t xml:space="preserve">Does the proposed </w:t>
            </w:r>
            <w:r>
              <w:rPr>
                <w:szCs w:val="18"/>
                <w:lang w:eastAsia="en-US"/>
              </w:rPr>
              <w:t>Project</w:t>
            </w:r>
            <w:r w:rsidRPr="00310835">
              <w:rPr>
                <w:szCs w:val="18"/>
                <w:lang w:eastAsia="en-US"/>
              </w:rPr>
              <w:t xml:space="preserve"> involve </w:t>
            </w:r>
            <w:r>
              <w:rPr>
                <w:szCs w:val="18"/>
                <w:lang w:eastAsia="en-US"/>
              </w:rPr>
              <w:t xml:space="preserve">the </w:t>
            </w:r>
            <w:r w:rsidRPr="00310835">
              <w:rPr>
                <w:szCs w:val="18"/>
                <w:lang w:eastAsia="en-US"/>
              </w:rPr>
              <w:t xml:space="preserve">utilization and/or commercial development of natural resources on lands and territories claimed by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p>
        </w:tc>
        <w:tc>
          <w:tcPr>
            <w:tcW w:w="1193" w:type="dxa"/>
            <w:tcBorders>
              <w:bottom w:val="single" w:sz="4" w:space="0" w:color="auto"/>
            </w:tcBorders>
            <w:shd w:val="clear" w:color="auto" w:fill="auto"/>
          </w:tcPr>
          <w:p w14:paraId="750F98D1" w14:textId="4F0A4B8E"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5222C2A1" w14:textId="77777777" w:rsidTr="00CB2F4A">
        <w:tc>
          <w:tcPr>
            <w:tcW w:w="8275" w:type="dxa"/>
            <w:tcBorders>
              <w:bottom w:val="single" w:sz="4" w:space="0" w:color="auto"/>
            </w:tcBorders>
            <w:shd w:val="clear" w:color="auto" w:fill="auto"/>
          </w:tcPr>
          <w:p w14:paraId="60D6DC4A" w14:textId="77777777" w:rsidR="00F07AAC" w:rsidRPr="00310835" w:rsidRDefault="00F07AAC" w:rsidP="00E570EA">
            <w:pPr>
              <w:tabs>
                <w:tab w:val="left" w:pos="585"/>
              </w:tabs>
              <w:spacing w:before="60"/>
              <w:ind w:left="567" w:hanging="567"/>
              <w:rPr>
                <w:szCs w:val="18"/>
                <w:lang w:eastAsia="en-US"/>
              </w:rPr>
            </w:pPr>
            <w:r w:rsidRPr="00310835">
              <w:rPr>
                <w:szCs w:val="18"/>
                <w:lang w:eastAsia="en-US"/>
              </w:rPr>
              <w:t>6</w:t>
            </w:r>
            <w:r>
              <w:rPr>
                <w:szCs w:val="18"/>
                <w:lang w:eastAsia="en-US"/>
              </w:rPr>
              <w:t>.5</w:t>
            </w:r>
            <w:r w:rsidRPr="00310835">
              <w:rPr>
                <w:szCs w:val="18"/>
                <w:lang w:eastAsia="en-US"/>
              </w:rPr>
              <w:tab/>
              <w:t xml:space="preserve">Is there a potential for </w:t>
            </w:r>
            <w:r w:rsidR="004E47DD">
              <w:rPr>
                <w:szCs w:val="18"/>
                <w:lang w:eastAsia="en-US"/>
              </w:rPr>
              <w:t xml:space="preserve">forced eviction or </w:t>
            </w:r>
            <w:r w:rsidRPr="00310835">
              <w:rPr>
                <w:szCs w:val="18"/>
                <w:lang w:eastAsia="en-US"/>
              </w:rPr>
              <w:t xml:space="preserve">the whole or partial physical or economic displacement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r>
              <w:rPr>
                <w:szCs w:val="18"/>
                <w:lang w:eastAsia="en-US"/>
              </w:rPr>
              <w:t>, including through access restrictions to lands, territories, and resources</w:t>
            </w:r>
            <w:r w:rsidRPr="00310835">
              <w:rPr>
                <w:szCs w:val="18"/>
                <w:lang w:eastAsia="en-US"/>
              </w:rPr>
              <w:t>?</w:t>
            </w:r>
          </w:p>
        </w:tc>
        <w:tc>
          <w:tcPr>
            <w:tcW w:w="1193" w:type="dxa"/>
            <w:tcBorders>
              <w:bottom w:val="single" w:sz="4" w:space="0" w:color="auto"/>
            </w:tcBorders>
            <w:shd w:val="clear" w:color="auto" w:fill="auto"/>
          </w:tcPr>
          <w:p w14:paraId="2DCDFAFF" w14:textId="590173FB"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1AA7D1CF" w14:textId="77777777" w:rsidTr="00CB2F4A">
        <w:tc>
          <w:tcPr>
            <w:tcW w:w="8275" w:type="dxa"/>
            <w:tcBorders>
              <w:bottom w:val="single" w:sz="4" w:space="0" w:color="auto"/>
            </w:tcBorders>
            <w:shd w:val="clear" w:color="auto" w:fill="auto"/>
          </w:tcPr>
          <w:p w14:paraId="1A918AF5" w14:textId="77777777" w:rsidR="00F07AAC" w:rsidRPr="00310835" w:rsidRDefault="00F07AAC" w:rsidP="00E570EA">
            <w:pPr>
              <w:tabs>
                <w:tab w:val="left" w:pos="585"/>
              </w:tabs>
              <w:spacing w:before="60"/>
              <w:ind w:left="567" w:hanging="567"/>
              <w:rPr>
                <w:szCs w:val="18"/>
                <w:lang w:eastAsia="en-US"/>
              </w:rPr>
            </w:pPr>
            <w:r>
              <w:rPr>
                <w:szCs w:val="18"/>
                <w:lang w:eastAsia="en-US"/>
              </w:rPr>
              <w:t>6.6</w:t>
            </w:r>
            <w:r w:rsidRPr="00310835">
              <w:rPr>
                <w:szCs w:val="18"/>
                <w:lang w:eastAsia="en-US"/>
              </w:rPr>
              <w:tab/>
            </w:r>
            <w:r>
              <w:rPr>
                <w:szCs w:val="18"/>
                <w:lang w:eastAsia="en-US"/>
              </w:rPr>
              <w:t>Would the</w:t>
            </w:r>
            <w:r w:rsidRPr="00310835">
              <w:rPr>
                <w:szCs w:val="18"/>
                <w:lang w:eastAsia="en-US"/>
              </w:rPr>
              <w:t xml:space="preserve"> </w:t>
            </w:r>
            <w:r>
              <w:rPr>
                <w:szCs w:val="18"/>
                <w:lang w:eastAsia="en-US"/>
              </w:rPr>
              <w:t>Project</w:t>
            </w:r>
            <w:r w:rsidRPr="00310835">
              <w:rPr>
                <w:szCs w:val="18"/>
                <w:lang w:eastAsia="en-US"/>
              </w:rPr>
              <w:t xml:space="preserve"> </w:t>
            </w:r>
            <w:r>
              <w:rPr>
                <w:szCs w:val="18"/>
                <w:lang w:eastAsia="en-US"/>
              </w:rPr>
              <w:t>adversely</w:t>
            </w:r>
            <w:r w:rsidRPr="00310835">
              <w:rPr>
                <w:szCs w:val="18"/>
                <w:lang w:eastAsia="en-US"/>
              </w:rPr>
              <w:t xml:space="preserve"> affect the development priorities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 as defined by them?</w:t>
            </w:r>
          </w:p>
        </w:tc>
        <w:tc>
          <w:tcPr>
            <w:tcW w:w="1193" w:type="dxa"/>
            <w:tcBorders>
              <w:bottom w:val="single" w:sz="4" w:space="0" w:color="auto"/>
            </w:tcBorders>
            <w:shd w:val="clear" w:color="auto" w:fill="auto"/>
          </w:tcPr>
          <w:p w14:paraId="5C8CA521" w14:textId="27CB4584"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152D4485" w14:textId="77777777" w:rsidTr="00CB2F4A">
        <w:tc>
          <w:tcPr>
            <w:tcW w:w="8275" w:type="dxa"/>
            <w:tcBorders>
              <w:bottom w:val="single" w:sz="4" w:space="0" w:color="auto"/>
            </w:tcBorders>
            <w:shd w:val="clear" w:color="auto" w:fill="auto"/>
          </w:tcPr>
          <w:p w14:paraId="3328BE7A" w14:textId="77777777" w:rsidR="00F07AAC" w:rsidRPr="00310835" w:rsidRDefault="00F07AAC" w:rsidP="00E570EA">
            <w:pPr>
              <w:tabs>
                <w:tab w:val="left" w:pos="585"/>
              </w:tabs>
              <w:spacing w:before="60"/>
              <w:ind w:left="567" w:hanging="567"/>
              <w:rPr>
                <w:szCs w:val="18"/>
                <w:lang w:eastAsia="en-US"/>
              </w:rPr>
            </w:pPr>
            <w:r>
              <w:rPr>
                <w:szCs w:val="18"/>
                <w:lang w:eastAsia="en-US"/>
              </w:rPr>
              <w:t>6.7</w:t>
            </w:r>
            <w:r w:rsidRPr="00310835">
              <w:rPr>
                <w:szCs w:val="18"/>
                <w:lang w:eastAsia="en-US"/>
              </w:rPr>
              <w:tab/>
              <w:t xml:space="preserve">Would the </w:t>
            </w:r>
            <w:r>
              <w:rPr>
                <w:szCs w:val="18"/>
                <w:lang w:eastAsia="en-US"/>
              </w:rPr>
              <w:t>Project</w:t>
            </w:r>
            <w:r w:rsidRPr="00310835">
              <w:rPr>
                <w:szCs w:val="18"/>
                <w:lang w:eastAsia="en-US"/>
              </w:rPr>
              <w:t xml:space="preserve"> potentially affect the </w:t>
            </w:r>
            <w:r>
              <w:rPr>
                <w:szCs w:val="18"/>
                <w:lang w:eastAsia="en-US"/>
              </w:rPr>
              <w:t xml:space="preserve">traditional </w:t>
            </w:r>
            <w:r w:rsidRPr="00310835">
              <w:rPr>
                <w:szCs w:val="18"/>
                <w:lang w:eastAsia="en-US"/>
              </w:rPr>
              <w:t xml:space="preserve">livelihoods, physical and cultural survival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w:t>
            </w:r>
          </w:p>
        </w:tc>
        <w:tc>
          <w:tcPr>
            <w:tcW w:w="1193" w:type="dxa"/>
            <w:tcBorders>
              <w:bottom w:val="single" w:sz="4" w:space="0" w:color="auto"/>
            </w:tcBorders>
            <w:shd w:val="clear" w:color="auto" w:fill="auto"/>
          </w:tcPr>
          <w:p w14:paraId="3D2024B7" w14:textId="3C36B0EB" w:rsidR="00F07AAC" w:rsidRPr="00E570EA" w:rsidRDefault="004C0D49" w:rsidP="00E570EA">
            <w:pPr>
              <w:tabs>
                <w:tab w:val="left" w:pos="585"/>
              </w:tabs>
              <w:spacing w:before="60"/>
              <w:ind w:left="567" w:hanging="567"/>
              <w:jc w:val="center"/>
              <w:rPr>
                <w:rFonts w:eastAsia="Times New Roman"/>
                <w:szCs w:val="18"/>
              </w:rPr>
            </w:pPr>
            <w:r w:rsidRPr="00E570EA">
              <w:rPr>
                <w:rFonts w:eastAsia="Times New Roman"/>
                <w:szCs w:val="18"/>
              </w:rPr>
              <w:t>N</w:t>
            </w:r>
            <w:r w:rsidR="00764D7D" w:rsidRPr="00E570EA">
              <w:rPr>
                <w:rFonts w:eastAsia="Times New Roman"/>
                <w:szCs w:val="18"/>
              </w:rPr>
              <w:t>o</w:t>
            </w:r>
          </w:p>
        </w:tc>
      </w:tr>
      <w:tr w:rsidR="00F07AAC" w:rsidRPr="00310835" w14:paraId="3876E433" w14:textId="77777777" w:rsidTr="00CB2F4A">
        <w:tc>
          <w:tcPr>
            <w:tcW w:w="8275" w:type="dxa"/>
            <w:tcBorders>
              <w:bottom w:val="single" w:sz="4" w:space="0" w:color="auto"/>
            </w:tcBorders>
            <w:shd w:val="clear" w:color="auto" w:fill="auto"/>
          </w:tcPr>
          <w:p w14:paraId="04AA5319" w14:textId="77777777" w:rsidR="00F07AAC" w:rsidRPr="00310835" w:rsidRDefault="00F07AAC" w:rsidP="00E570EA">
            <w:pPr>
              <w:tabs>
                <w:tab w:val="left" w:pos="585"/>
              </w:tabs>
              <w:spacing w:before="60"/>
              <w:ind w:left="567" w:hanging="567"/>
              <w:rPr>
                <w:szCs w:val="18"/>
                <w:lang w:eastAsia="en-US"/>
              </w:rPr>
            </w:pPr>
            <w:r>
              <w:rPr>
                <w:szCs w:val="18"/>
                <w:lang w:eastAsia="en-US"/>
              </w:rPr>
              <w:t>6.8</w:t>
            </w:r>
            <w:r w:rsidRPr="00310835">
              <w:rPr>
                <w:szCs w:val="18"/>
                <w:lang w:eastAsia="en-US"/>
              </w:rPr>
              <w:tab/>
              <w:t xml:space="preserve">Would the </w:t>
            </w:r>
            <w:r>
              <w:rPr>
                <w:szCs w:val="18"/>
                <w:lang w:eastAsia="en-US"/>
              </w:rPr>
              <w:t>Project</w:t>
            </w:r>
            <w:r w:rsidRPr="00310835">
              <w:rPr>
                <w:szCs w:val="18"/>
                <w:lang w:eastAsia="en-US"/>
              </w:rPr>
              <w:t xml:space="preserve"> potentially affect the Cultural Heritage of </w:t>
            </w:r>
            <w:r>
              <w:rPr>
                <w:szCs w:val="18"/>
                <w:lang w:eastAsia="en-US"/>
              </w:rPr>
              <w:t>i</w:t>
            </w:r>
            <w:r w:rsidRPr="00310835">
              <w:rPr>
                <w:szCs w:val="18"/>
                <w:lang w:eastAsia="en-US"/>
              </w:rPr>
              <w:t xml:space="preserve">ndigenous </w:t>
            </w:r>
            <w:r>
              <w:rPr>
                <w:szCs w:val="18"/>
                <w:lang w:eastAsia="en-US"/>
              </w:rPr>
              <w:t>p</w:t>
            </w:r>
            <w:r w:rsidRPr="00310835">
              <w:rPr>
                <w:szCs w:val="18"/>
                <w:lang w:eastAsia="en-US"/>
              </w:rPr>
              <w:t>eoples, including through the commercialization or use of their traditional knowledge and practices?</w:t>
            </w:r>
          </w:p>
        </w:tc>
        <w:tc>
          <w:tcPr>
            <w:tcW w:w="1193" w:type="dxa"/>
            <w:tcBorders>
              <w:bottom w:val="single" w:sz="4" w:space="0" w:color="auto"/>
            </w:tcBorders>
            <w:shd w:val="clear" w:color="auto" w:fill="auto"/>
          </w:tcPr>
          <w:p w14:paraId="1542A314" w14:textId="49DE5FC6" w:rsidR="00F07AAC" w:rsidRPr="00E570EA" w:rsidRDefault="00111FBB" w:rsidP="00E570EA">
            <w:pPr>
              <w:tabs>
                <w:tab w:val="left" w:pos="0"/>
              </w:tabs>
              <w:spacing w:before="60"/>
              <w:ind w:left="34"/>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72A70D4E" w14:textId="77777777" w:rsidTr="00CB2F4A">
        <w:trPr>
          <w:trHeight w:val="431"/>
        </w:trPr>
        <w:tc>
          <w:tcPr>
            <w:tcW w:w="8275" w:type="dxa"/>
            <w:tcBorders>
              <w:bottom w:val="single" w:sz="4" w:space="0" w:color="auto"/>
            </w:tcBorders>
            <w:shd w:val="clear" w:color="auto" w:fill="DBE5F1" w:themeFill="accent1" w:themeFillTint="33"/>
            <w:vAlign w:val="center"/>
          </w:tcPr>
          <w:p w14:paraId="441D3944" w14:textId="77777777" w:rsidR="00F07AAC" w:rsidRPr="00310835" w:rsidRDefault="00F07AAC" w:rsidP="00E570EA">
            <w:pPr>
              <w:tabs>
                <w:tab w:val="left" w:pos="570"/>
              </w:tabs>
              <w:spacing w:before="60"/>
              <w:rPr>
                <w:rFonts w:eastAsia="Times New Roman"/>
                <w:b/>
                <w:szCs w:val="18"/>
              </w:rPr>
            </w:pPr>
            <w:r w:rsidRPr="00310835">
              <w:rPr>
                <w:rFonts w:eastAsia="Times New Roman"/>
                <w:b/>
                <w:szCs w:val="18"/>
              </w:rPr>
              <w:t>Standard 7: Pollution Prevention and Resource Efficiency</w:t>
            </w:r>
          </w:p>
        </w:tc>
        <w:tc>
          <w:tcPr>
            <w:tcW w:w="1193" w:type="dxa"/>
            <w:tcBorders>
              <w:bottom w:val="single" w:sz="4" w:space="0" w:color="auto"/>
            </w:tcBorders>
            <w:shd w:val="clear" w:color="auto" w:fill="DBE5F1" w:themeFill="accent1" w:themeFillTint="33"/>
            <w:vAlign w:val="center"/>
          </w:tcPr>
          <w:p w14:paraId="302ABD25" w14:textId="77777777" w:rsidR="00F07AAC" w:rsidRPr="00310835" w:rsidRDefault="00F07AAC" w:rsidP="00E570EA">
            <w:pPr>
              <w:spacing w:before="60"/>
              <w:rPr>
                <w:rFonts w:eastAsia="Times New Roman"/>
                <w:b/>
                <w:i/>
                <w:szCs w:val="18"/>
              </w:rPr>
            </w:pPr>
          </w:p>
        </w:tc>
      </w:tr>
      <w:tr w:rsidR="00F07AAC" w:rsidRPr="00310835" w14:paraId="1113903F" w14:textId="77777777" w:rsidTr="00CB2F4A">
        <w:tc>
          <w:tcPr>
            <w:tcW w:w="8275" w:type="dxa"/>
            <w:shd w:val="clear" w:color="auto" w:fill="auto"/>
          </w:tcPr>
          <w:p w14:paraId="0DB65383" w14:textId="2CB0C459"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7.1</w:t>
            </w:r>
            <w:r w:rsidRPr="00310835">
              <w:rPr>
                <w:rFonts w:eastAsia="Times New Roman"/>
                <w:szCs w:val="18"/>
              </w:rPr>
              <w:tab/>
              <w:t xml:space="preserve">Would the </w:t>
            </w:r>
            <w:r>
              <w:rPr>
                <w:rFonts w:eastAsia="Times New Roman"/>
                <w:szCs w:val="18"/>
              </w:rPr>
              <w:t>Project</w:t>
            </w:r>
            <w:r w:rsidRPr="00310835">
              <w:rPr>
                <w:rFonts w:eastAsia="Times New Roman"/>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Cs w:val="18"/>
                </w:rPr>
                <w:t>trans</w:t>
              </w:r>
              <w:r w:rsidR="008D11D1">
                <w:rPr>
                  <w:rFonts w:eastAsia="Times New Roman"/>
                  <w:szCs w:val="18"/>
                </w:rPr>
                <w:t>-</w:t>
              </w:r>
              <w:r w:rsidRPr="00310835">
                <w:rPr>
                  <w:rFonts w:eastAsia="Times New Roman"/>
                  <w:szCs w:val="18"/>
                </w:rPr>
                <w:t>boundary impacts</w:t>
              </w:r>
            </w:hyperlink>
            <w:r w:rsidRPr="00310835">
              <w:rPr>
                <w:rFonts w:eastAsia="Times New Roman"/>
                <w:szCs w:val="18"/>
              </w:rPr>
              <w:t xml:space="preserve">? </w:t>
            </w:r>
          </w:p>
        </w:tc>
        <w:tc>
          <w:tcPr>
            <w:tcW w:w="1193" w:type="dxa"/>
            <w:shd w:val="clear" w:color="auto" w:fill="auto"/>
          </w:tcPr>
          <w:p w14:paraId="26AE8AE7" w14:textId="4DCA7C7F"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2BB902A4" w14:textId="77777777" w:rsidTr="00CB2F4A">
        <w:tc>
          <w:tcPr>
            <w:tcW w:w="8275" w:type="dxa"/>
            <w:tcBorders>
              <w:bottom w:val="single" w:sz="4" w:space="0" w:color="auto"/>
            </w:tcBorders>
            <w:shd w:val="clear" w:color="auto" w:fill="auto"/>
          </w:tcPr>
          <w:p w14:paraId="36916993"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7.2</w:t>
            </w:r>
            <w:r w:rsidRPr="00310835">
              <w:rPr>
                <w:rFonts w:eastAsia="Times New Roman"/>
                <w:szCs w:val="18"/>
              </w:rPr>
              <w:tab/>
              <w:t xml:space="preserve">Would the proposed </w:t>
            </w:r>
            <w:r>
              <w:rPr>
                <w:rFonts w:eastAsia="Times New Roman"/>
                <w:szCs w:val="18"/>
              </w:rPr>
              <w:t>Project</w:t>
            </w:r>
            <w:r w:rsidRPr="00310835">
              <w:rPr>
                <w:rFonts w:eastAsia="Times New Roman"/>
                <w:szCs w:val="18"/>
              </w:rPr>
              <w:t xml:space="preserve"> potentially result in the generation of waste (bot</w:t>
            </w:r>
            <w:r>
              <w:rPr>
                <w:rFonts w:eastAsia="Times New Roman"/>
                <w:szCs w:val="18"/>
              </w:rPr>
              <w:t>h hazardous and non-hazardous)?</w:t>
            </w:r>
          </w:p>
        </w:tc>
        <w:tc>
          <w:tcPr>
            <w:tcW w:w="1193" w:type="dxa"/>
            <w:tcBorders>
              <w:bottom w:val="single" w:sz="4" w:space="0" w:color="auto"/>
            </w:tcBorders>
            <w:shd w:val="clear" w:color="auto" w:fill="auto"/>
          </w:tcPr>
          <w:p w14:paraId="038BF815" w14:textId="6C16EB33"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33ABEF6" w14:textId="77777777" w:rsidTr="00CB2F4A">
        <w:trPr>
          <w:trHeight w:val="402"/>
        </w:trPr>
        <w:tc>
          <w:tcPr>
            <w:tcW w:w="8275" w:type="dxa"/>
            <w:tcBorders>
              <w:bottom w:val="single" w:sz="4" w:space="0" w:color="auto"/>
            </w:tcBorders>
            <w:shd w:val="clear" w:color="auto" w:fill="auto"/>
          </w:tcPr>
          <w:p w14:paraId="73A70C37" w14:textId="77777777" w:rsidR="00251F82" w:rsidRDefault="00F07AAC" w:rsidP="00E570EA">
            <w:pPr>
              <w:tabs>
                <w:tab w:val="left" w:pos="585"/>
              </w:tabs>
              <w:spacing w:before="60"/>
              <w:ind w:left="567" w:hanging="567"/>
              <w:rPr>
                <w:rFonts w:eastAsia="Times New Roman"/>
                <w:szCs w:val="18"/>
              </w:rPr>
            </w:pPr>
            <w:r w:rsidRPr="00310835">
              <w:rPr>
                <w:rFonts w:eastAsia="Times New Roman"/>
                <w:szCs w:val="18"/>
              </w:rPr>
              <w:t>7.3</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potentially involve the manufacture, trade, release, and/or use of hazardous chemicals and/or materials? Does the </w:t>
            </w:r>
            <w:r>
              <w:rPr>
                <w:rFonts w:eastAsia="Times New Roman"/>
                <w:szCs w:val="18"/>
              </w:rPr>
              <w:t>Project</w:t>
            </w:r>
            <w:r w:rsidRPr="00310835">
              <w:rPr>
                <w:rFonts w:eastAsia="Times New Roman"/>
                <w:szCs w:val="18"/>
              </w:rPr>
              <w:t xml:space="preserve"> propose use of chemicals or materials subject to int</w:t>
            </w:r>
            <w:r>
              <w:rPr>
                <w:rFonts w:eastAsia="Times New Roman"/>
                <w:szCs w:val="18"/>
              </w:rPr>
              <w:t>ernational bans or phase-outs?</w:t>
            </w:r>
          </w:p>
          <w:p w14:paraId="6A8C947C" w14:textId="77777777" w:rsidR="00F07AAC" w:rsidRPr="00310835" w:rsidRDefault="00251F82" w:rsidP="00E570EA">
            <w:pPr>
              <w:tabs>
                <w:tab w:val="left" w:pos="630"/>
              </w:tabs>
              <w:spacing w:before="60"/>
              <w:ind w:left="630"/>
              <w:rPr>
                <w:rFonts w:eastAsia="Times New Roman"/>
                <w:szCs w:val="18"/>
              </w:rPr>
            </w:pPr>
            <w:r w:rsidRPr="00E16A43">
              <w:rPr>
                <w:rFonts w:eastAsia="Times New Roman"/>
                <w:i/>
                <w:szCs w:val="18"/>
              </w:rPr>
              <w:t>For example, DDT, PCBs and other chemicals listed in international conventions such as the Stockholm Conventions on Persistent Organic Pollutants or the Montreal Protocol</w:t>
            </w:r>
            <w:r w:rsidR="00F07AAC">
              <w:rPr>
                <w:rFonts w:eastAsia="Times New Roman"/>
                <w:szCs w:val="18"/>
              </w:rPr>
              <w:t xml:space="preserve"> </w:t>
            </w:r>
          </w:p>
        </w:tc>
        <w:tc>
          <w:tcPr>
            <w:tcW w:w="1193" w:type="dxa"/>
            <w:tcBorders>
              <w:bottom w:val="single" w:sz="4" w:space="0" w:color="auto"/>
            </w:tcBorders>
            <w:shd w:val="clear" w:color="auto" w:fill="auto"/>
          </w:tcPr>
          <w:p w14:paraId="2E2958A7" w14:textId="464A0647" w:rsidR="00F07AAC" w:rsidRPr="00310835" w:rsidRDefault="004C0D49" w:rsidP="00E570EA">
            <w:pPr>
              <w:spacing w:before="60"/>
              <w:jc w:val="center"/>
              <w:rPr>
                <w:rFonts w:eastAsia="Times New Roman"/>
                <w:szCs w:val="18"/>
              </w:rPr>
            </w:pPr>
            <w:r>
              <w:rPr>
                <w:rFonts w:eastAsia="Times New Roman"/>
                <w:szCs w:val="18"/>
              </w:rPr>
              <w:t>N</w:t>
            </w:r>
            <w:r w:rsidR="00764D7D">
              <w:rPr>
                <w:rFonts w:eastAsia="Times New Roman"/>
                <w:szCs w:val="18"/>
              </w:rPr>
              <w:t>o</w:t>
            </w:r>
          </w:p>
        </w:tc>
      </w:tr>
      <w:tr w:rsidR="00F07AAC" w:rsidRPr="00310835" w14:paraId="05F84814" w14:textId="77777777" w:rsidTr="00CB2F4A">
        <w:tc>
          <w:tcPr>
            <w:tcW w:w="8275" w:type="dxa"/>
            <w:tcBorders>
              <w:bottom w:val="single" w:sz="4" w:space="0" w:color="auto"/>
            </w:tcBorders>
            <w:shd w:val="clear" w:color="auto" w:fill="auto"/>
          </w:tcPr>
          <w:p w14:paraId="7FBC90FF"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 xml:space="preserve">7.4 </w:t>
            </w:r>
            <w:r w:rsidRPr="00310835">
              <w:rPr>
                <w:rFonts w:eastAsia="Times New Roman"/>
                <w:szCs w:val="18"/>
              </w:rPr>
              <w:tab/>
              <w:t xml:space="preserve">Will the proposed </w:t>
            </w:r>
            <w:r>
              <w:rPr>
                <w:rFonts w:eastAsia="Times New Roman"/>
                <w:szCs w:val="18"/>
              </w:rPr>
              <w:t>Project</w:t>
            </w:r>
            <w:r w:rsidRPr="00310835">
              <w:rPr>
                <w:rFonts w:eastAsia="Times New Roman"/>
                <w:szCs w:val="18"/>
              </w:rPr>
              <w:t xml:space="preserve"> involve the application of pesticides that </w:t>
            </w:r>
            <w:r>
              <w:rPr>
                <w:rFonts w:eastAsia="Times New Roman"/>
                <w:szCs w:val="18"/>
              </w:rPr>
              <w:t xml:space="preserve">may </w:t>
            </w:r>
            <w:r w:rsidRPr="00310835">
              <w:rPr>
                <w:rFonts w:eastAsia="Times New Roman"/>
                <w:szCs w:val="18"/>
              </w:rPr>
              <w:t>have a negative effect on the environment or human health?</w:t>
            </w:r>
          </w:p>
        </w:tc>
        <w:tc>
          <w:tcPr>
            <w:tcW w:w="1193" w:type="dxa"/>
            <w:tcBorders>
              <w:bottom w:val="single" w:sz="4" w:space="0" w:color="auto"/>
            </w:tcBorders>
            <w:shd w:val="clear" w:color="auto" w:fill="auto"/>
          </w:tcPr>
          <w:p w14:paraId="0013783C" w14:textId="3F9479DA" w:rsidR="00F07AAC" w:rsidRPr="00E570EA" w:rsidRDefault="007C600C" w:rsidP="00E570EA">
            <w:pPr>
              <w:tabs>
                <w:tab w:val="left" w:pos="585"/>
              </w:tabs>
              <w:spacing w:before="60"/>
              <w:ind w:left="567" w:hanging="567"/>
              <w:jc w:val="center"/>
              <w:rPr>
                <w:rFonts w:eastAsia="Times New Roman"/>
                <w:b/>
                <w:szCs w:val="18"/>
              </w:rPr>
            </w:pPr>
            <w:r w:rsidRPr="00E570EA">
              <w:rPr>
                <w:rFonts w:eastAsia="Times New Roman"/>
                <w:b/>
                <w:szCs w:val="18"/>
              </w:rPr>
              <w:t>Y</w:t>
            </w:r>
            <w:r w:rsidR="00764D7D" w:rsidRPr="00E570EA">
              <w:rPr>
                <w:rFonts w:eastAsia="Times New Roman"/>
                <w:b/>
                <w:szCs w:val="18"/>
              </w:rPr>
              <w:t>es</w:t>
            </w:r>
          </w:p>
        </w:tc>
      </w:tr>
      <w:tr w:rsidR="00F07AAC" w:rsidRPr="00310835" w14:paraId="673E3722" w14:textId="77777777" w:rsidTr="00CB2F4A">
        <w:tc>
          <w:tcPr>
            <w:tcW w:w="8275" w:type="dxa"/>
            <w:tcBorders>
              <w:bottom w:val="single" w:sz="4" w:space="0" w:color="auto"/>
            </w:tcBorders>
            <w:shd w:val="clear" w:color="auto" w:fill="auto"/>
          </w:tcPr>
          <w:p w14:paraId="20F1D62D" w14:textId="77777777" w:rsidR="00F07AAC" w:rsidRPr="00310835" w:rsidRDefault="00F07AAC" w:rsidP="00E570EA">
            <w:pPr>
              <w:tabs>
                <w:tab w:val="left" w:pos="585"/>
              </w:tabs>
              <w:spacing w:before="60"/>
              <w:ind w:left="567" w:hanging="567"/>
              <w:rPr>
                <w:rFonts w:eastAsia="Times New Roman"/>
                <w:szCs w:val="18"/>
              </w:rPr>
            </w:pPr>
            <w:r w:rsidRPr="00310835">
              <w:rPr>
                <w:rFonts w:eastAsia="Times New Roman"/>
                <w:szCs w:val="18"/>
              </w:rPr>
              <w:t>7.5</w:t>
            </w:r>
            <w:r w:rsidRPr="00310835">
              <w:rPr>
                <w:rFonts w:eastAsia="Times New Roman"/>
                <w:szCs w:val="18"/>
              </w:rPr>
              <w:tab/>
            </w:r>
            <w:r>
              <w:rPr>
                <w:rFonts w:eastAsia="Times New Roman"/>
                <w:szCs w:val="18"/>
              </w:rPr>
              <w:t>Does the Project include</w:t>
            </w:r>
            <w:r w:rsidRPr="00310835">
              <w:rPr>
                <w:rFonts w:eastAsia="Times New Roman"/>
                <w:szCs w:val="18"/>
              </w:rPr>
              <w:t xml:space="preserve"> activities that require significant consumption of raw materials, energy, and/or water</w:t>
            </w:r>
            <w:r>
              <w:rPr>
                <w:rFonts w:eastAsia="Times New Roman"/>
                <w:szCs w:val="18"/>
              </w:rPr>
              <w:t xml:space="preserve">? </w:t>
            </w:r>
          </w:p>
        </w:tc>
        <w:tc>
          <w:tcPr>
            <w:tcW w:w="1193" w:type="dxa"/>
            <w:tcBorders>
              <w:bottom w:val="single" w:sz="4" w:space="0" w:color="auto"/>
            </w:tcBorders>
            <w:shd w:val="clear" w:color="auto" w:fill="auto"/>
          </w:tcPr>
          <w:p w14:paraId="78B2323D" w14:textId="3E13770A" w:rsidR="00F07AAC" w:rsidRPr="00310835" w:rsidRDefault="00055250" w:rsidP="00E570EA">
            <w:pPr>
              <w:tabs>
                <w:tab w:val="left" w:pos="585"/>
              </w:tabs>
              <w:spacing w:before="60"/>
              <w:ind w:left="567" w:hanging="567"/>
              <w:jc w:val="center"/>
              <w:rPr>
                <w:rFonts w:eastAsia="Times New Roman"/>
                <w:szCs w:val="18"/>
              </w:rPr>
            </w:pPr>
            <w:r>
              <w:rPr>
                <w:rFonts w:eastAsia="Times New Roman"/>
                <w:szCs w:val="18"/>
              </w:rPr>
              <w:t>N</w:t>
            </w:r>
            <w:r w:rsidR="00764D7D">
              <w:rPr>
                <w:rFonts w:eastAsia="Times New Roman"/>
                <w:szCs w:val="18"/>
              </w:rPr>
              <w:t>o</w:t>
            </w:r>
          </w:p>
        </w:tc>
      </w:tr>
    </w:tbl>
    <w:p w14:paraId="18BB92C3" w14:textId="77777777" w:rsidR="003E786B" w:rsidRPr="009C0657" w:rsidRDefault="003E786B" w:rsidP="008C711F">
      <w:pPr>
        <w:pStyle w:val="Heading1"/>
        <w:numPr>
          <w:ilvl w:val="0"/>
          <w:numId w:val="0"/>
        </w:numPr>
        <w:rPr>
          <w:szCs w:val="20"/>
        </w:rPr>
      </w:pPr>
    </w:p>
    <w:sectPr w:rsidR="003E786B" w:rsidRPr="009C0657" w:rsidSect="009771BD">
      <w:footerReference w:type="even" r:id="rId17"/>
      <w:footerReference w:type="default" r:id="rId18"/>
      <w:pgSz w:w="11906" w:h="16838" w:code="9"/>
      <w:pgMar w:top="1440" w:right="1440" w:bottom="1440" w:left="1440" w:header="720" w:footer="720" w:gutter="0"/>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40B937" w14:textId="77777777" w:rsidR="00F058F0" w:rsidRDefault="00F058F0" w:rsidP="00323A56">
      <w:r>
        <w:separator/>
      </w:r>
    </w:p>
  </w:endnote>
  <w:endnote w:type="continuationSeparator" w:id="0">
    <w:p w14:paraId="308C32A3" w14:textId="77777777" w:rsidR="00F058F0" w:rsidRDefault="00F058F0"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1"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Gill Sans">
    <w:charset w:val="00"/>
    <w:family w:val="auto"/>
    <w:pitch w:val="variable"/>
    <w:sig w:usb0="00000000" w:usb1="00000000" w:usb2="00000000" w:usb3="00000000" w:csb0="000001F7" w:csb1="00000000"/>
  </w:font>
  <w:font w:name="Lucida Grande">
    <w:altName w:val="Arial"/>
    <w:charset w:val="00"/>
    <w:family w:val="auto"/>
    <w:pitch w:val="variable"/>
    <w:sig w:usb0="E1000AEF" w:usb1="5000A1FF" w:usb2="00000000" w:usb3="00000000" w:csb0="000001BF" w:csb1="00000000"/>
  </w:font>
  <w:font w:name="Myriad Pro">
    <w:altName w:val="Corbel"/>
    <w:panose1 w:val="00000000000000000000"/>
    <w:charset w:val="00"/>
    <w:family w:val="swiss"/>
    <w:notTrueType/>
    <w:pitch w:val="variable"/>
    <w:sig w:usb0="A00002AF" w:usb1="5000204B" w:usb2="00000000" w:usb3="00000000" w:csb0="0000019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C13EB5" w14:textId="0A579390" w:rsidR="0037464C" w:rsidRDefault="009771BD" w:rsidP="009771BD">
    <w:pPr>
      <w:pStyle w:val="Footer"/>
      <w:tabs>
        <w:tab w:val="clear" w:pos="8640"/>
        <w:tab w:val="right" w:pos="13860"/>
      </w:tabs>
    </w:pPr>
    <w:r>
      <w:tab/>
    </w:r>
    <w:r>
      <w:tab/>
    </w:r>
    <w:r>
      <w:fldChar w:fldCharType="begin"/>
    </w:r>
    <w:r>
      <w:instrText xml:space="preserve"> PAGE   \* MERGEFORMAT </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B043F" w14:textId="2B9C06FF" w:rsidR="0037464C" w:rsidRDefault="0037464C" w:rsidP="0037464C">
    <w:pPr>
      <w:pStyle w:val="Footer"/>
      <w:jc w:val="right"/>
    </w:pPr>
    <w:r>
      <w:fldChar w:fldCharType="begin"/>
    </w:r>
    <w:r>
      <w:instrText xml:space="preserve"> PAGE   \* MERGEFORMAT </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6C18BC" w:rsidRDefault="006C18B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C18BC" w:rsidRDefault="006C18BC" w:rsidP="00242A8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F0858" w14:textId="0C6D448B" w:rsidR="006C18BC" w:rsidRDefault="009771BD" w:rsidP="00242A8D">
    <w:pPr>
      <w:pStyle w:val="Footer"/>
      <w:ind w:right="360"/>
    </w:pPr>
    <w:r>
      <w:tab/>
    </w:r>
    <w:r>
      <w:tab/>
    </w:r>
    <w:r>
      <w:fldChar w:fldCharType="begin"/>
    </w:r>
    <w:r>
      <w:instrText xml:space="preserve"> PAGE   \* MERGEFORMAT </w:instrText>
    </w:r>
    <w:r>
      <w:fldChar w:fldCharType="separate"/>
    </w:r>
    <w:r>
      <w:rPr>
        <w:noProof/>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2C3790" w14:textId="77777777" w:rsidR="00F058F0" w:rsidRDefault="00F058F0" w:rsidP="00323A56">
      <w:r>
        <w:separator/>
      </w:r>
    </w:p>
  </w:footnote>
  <w:footnote w:type="continuationSeparator" w:id="0">
    <w:p w14:paraId="3201A873" w14:textId="77777777" w:rsidR="00F058F0" w:rsidRDefault="00F058F0" w:rsidP="00323A56">
      <w:r>
        <w:continuationSeparator/>
      </w:r>
    </w:p>
  </w:footnote>
  <w:footnote w:id="1">
    <w:p w14:paraId="615D3E1A" w14:textId="77777777" w:rsidR="006C18BC" w:rsidRDefault="006C18BC" w:rsidP="006C7126">
      <w:pPr>
        <w:pStyle w:val="FootnoteText"/>
      </w:pPr>
      <w:r>
        <w:rPr>
          <w:rStyle w:val="FootnoteReference"/>
        </w:rPr>
        <w:footnoteRef/>
      </w:r>
      <w:r>
        <w:t xml:space="preserve"> </w:t>
      </w:r>
      <w:r w:rsidRPr="00907E6C">
        <w:rPr>
          <w:sz w:val="16"/>
          <w:szCs w:val="16"/>
        </w:rPr>
        <w:t xml:space="preserve">Prohibited </w:t>
      </w:r>
      <w:r w:rsidRPr="00907E6C">
        <w:rPr>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07E6C">
        <w:rPr>
          <w:sz w:val="16"/>
          <w:szCs w:val="16"/>
        </w:rP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6C18BC" w:rsidRPr="00907E6C" w:rsidRDefault="006C18BC" w:rsidP="00AC56E1">
      <w:pPr>
        <w:spacing w:before="60"/>
        <w:rPr>
          <w:sz w:val="16"/>
          <w:szCs w:val="16"/>
        </w:rPr>
      </w:pPr>
      <w:r w:rsidRPr="00907E6C">
        <w:rPr>
          <w:sz w:val="16"/>
          <w:szCs w:val="16"/>
          <w:vertAlign w:val="superscript"/>
        </w:rPr>
        <w:footnoteRef/>
      </w:r>
      <w:r w:rsidRPr="00907E6C">
        <w:rPr>
          <w:sz w:val="16"/>
          <w:szCs w:val="16"/>
        </w:rPr>
        <w:t xml:space="preserve"> In regards to CO</w:t>
      </w:r>
      <w:r w:rsidRPr="00907E6C">
        <w:rPr>
          <w:sz w:val="16"/>
          <w:szCs w:val="16"/>
          <w:vertAlign w:val="subscript"/>
        </w:rPr>
        <w:t>2,</w:t>
      </w:r>
      <w:r w:rsidRPr="00907E6C">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787FC7CF" w14:textId="77777777" w:rsidR="006C18BC" w:rsidRPr="00907E6C" w:rsidRDefault="006C18BC" w:rsidP="005D1EBB">
      <w:pPr>
        <w:pStyle w:val="FootnoteText"/>
        <w:rPr>
          <w:sz w:val="16"/>
          <w:szCs w:val="16"/>
        </w:rPr>
      </w:pPr>
      <w:r w:rsidRPr="00907E6C">
        <w:rPr>
          <w:rStyle w:val="FootnoteReference"/>
          <w:sz w:val="16"/>
          <w:szCs w:val="16"/>
        </w:rPr>
        <w:footnoteRef/>
      </w:r>
      <w:r w:rsidRPr="00907E6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A37F90"/>
    <w:multiLevelType w:val="hybridMultilevel"/>
    <w:tmpl w:val="0CD6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3D754F"/>
    <w:multiLevelType w:val="hybridMultilevel"/>
    <w:tmpl w:val="40BCBE36"/>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1" w15:restartNumberingAfterBreak="0">
    <w:nsid w:val="2A954075"/>
    <w:multiLevelType w:val="hybridMultilevel"/>
    <w:tmpl w:val="C7127EB8"/>
    <w:lvl w:ilvl="0" w:tplc="37EE2A5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6F41E83"/>
    <w:multiLevelType w:val="hybridMultilevel"/>
    <w:tmpl w:val="646ACCCA"/>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5965D3"/>
    <w:multiLevelType w:val="hybridMultilevel"/>
    <w:tmpl w:val="25707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3"/>
  </w:num>
  <w:num w:numId="4">
    <w:abstractNumId w:val="0"/>
  </w:num>
  <w:num w:numId="5">
    <w:abstractNumId w:val="16"/>
  </w:num>
  <w:num w:numId="6">
    <w:abstractNumId w:val="21"/>
  </w:num>
  <w:num w:numId="7">
    <w:abstractNumId w:val="20"/>
  </w:num>
  <w:num w:numId="8">
    <w:abstractNumId w:val="13"/>
  </w:num>
  <w:num w:numId="9">
    <w:abstractNumId w:val="19"/>
  </w:num>
  <w:num w:numId="10">
    <w:abstractNumId w:val="15"/>
  </w:num>
  <w:num w:numId="11">
    <w:abstractNumId w:val="9"/>
  </w:num>
  <w:num w:numId="12">
    <w:abstractNumId w:val="23"/>
  </w:num>
  <w:num w:numId="13">
    <w:abstractNumId w:val="6"/>
  </w:num>
  <w:num w:numId="14">
    <w:abstractNumId w:val="4"/>
  </w:num>
  <w:num w:numId="15">
    <w:abstractNumId w:val="8"/>
  </w:num>
  <w:num w:numId="16">
    <w:abstractNumId w:val="10"/>
  </w:num>
  <w:num w:numId="17">
    <w:abstractNumId w:val="14"/>
  </w:num>
  <w:num w:numId="18">
    <w:abstractNumId w:val="2"/>
  </w:num>
  <w:num w:numId="19">
    <w:abstractNumId w:val="16"/>
  </w:num>
  <w:num w:numId="20">
    <w:abstractNumId w:val="7"/>
  </w:num>
  <w:num w:numId="21">
    <w:abstractNumId w:val="18"/>
  </w:num>
  <w:num w:numId="22">
    <w:abstractNumId w:val="5"/>
  </w:num>
  <w:num w:numId="23">
    <w:abstractNumId w:val="11"/>
  </w:num>
  <w:num w:numId="24">
    <w:abstractNumId w:val="12"/>
  </w:num>
  <w:num w:numId="25">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revisionView w:inkAnnotations="0"/>
  <w:documentProtection w:formatting="1" w:enforcement="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3DC4"/>
    <w:rsid w:val="00006878"/>
    <w:rsid w:val="0000756E"/>
    <w:rsid w:val="00010326"/>
    <w:rsid w:val="00011986"/>
    <w:rsid w:val="000119F7"/>
    <w:rsid w:val="000121A9"/>
    <w:rsid w:val="000123E3"/>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5250"/>
    <w:rsid w:val="000578F9"/>
    <w:rsid w:val="0006060C"/>
    <w:rsid w:val="00061918"/>
    <w:rsid w:val="00062C44"/>
    <w:rsid w:val="00062E02"/>
    <w:rsid w:val="00063EB6"/>
    <w:rsid w:val="000640EA"/>
    <w:rsid w:val="000648B2"/>
    <w:rsid w:val="00064C47"/>
    <w:rsid w:val="00065E4A"/>
    <w:rsid w:val="00066AEB"/>
    <w:rsid w:val="00066BE3"/>
    <w:rsid w:val="000672F3"/>
    <w:rsid w:val="000675A3"/>
    <w:rsid w:val="00067AA2"/>
    <w:rsid w:val="00071808"/>
    <w:rsid w:val="00071FEE"/>
    <w:rsid w:val="00073AEF"/>
    <w:rsid w:val="00074277"/>
    <w:rsid w:val="00074D34"/>
    <w:rsid w:val="00075C32"/>
    <w:rsid w:val="00077335"/>
    <w:rsid w:val="00077564"/>
    <w:rsid w:val="000775B5"/>
    <w:rsid w:val="00080291"/>
    <w:rsid w:val="000807D4"/>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46E9"/>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6B5"/>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4B23"/>
    <w:rsid w:val="00105128"/>
    <w:rsid w:val="00105F3E"/>
    <w:rsid w:val="00107190"/>
    <w:rsid w:val="0011002C"/>
    <w:rsid w:val="00110F6F"/>
    <w:rsid w:val="00111B82"/>
    <w:rsid w:val="00111FBB"/>
    <w:rsid w:val="0011520F"/>
    <w:rsid w:val="001167C3"/>
    <w:rsid w:val="00116B90"/>
    <w:rsid w:val="00117661"/>
    <w:rsid w:val="0011789B"/>
    <w:rsid w:val="001224AB"/>
    <w:rsid w:val="00122A4D"/>
    <w:rsid w:val="001233EC"/>
    <w:rsid w:val="001242BA"/>
    <w:rsid w:val="0012469E"/>
    <w:rsid w:val="001247C9"/>
    <w:rsid w:val="001249A3"/>
    <w:rsid w:val="00125061"/>
    <w:rsid w:val="0012555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1CCF"/>
    <w:rsid w:val="00143054"/>
    <w:rsid w:val="00143E10"/>
    <w:rsid w:val="00144165"/>
    <w:rsid w:val="00145ED3"/>
    <w:rsid w:val="001468D8"/>
    <w:rsid w:val="00147334"/>
    <w:rsid w:val="0015020A"/>
    <w:rsid w:val="001502D6"/>
    <w:rsid w:val="0015207F"/>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B48"/>
    <w:rsid w:val="00170E31"/>
    <w:rsid w:val="001715BC"/>
    <w:rsid w:val="001722F8"/>
    <w:rsid w:val="0017231E"/>
    <w:rsid w:val="001737CF"/>
    <w:rsid w:val="00175957"/>
    <w:rsid w:val="00176148"/>
    <w:rsid w:val="00176351"/>
    <w:rsid w:val="001764B4"/>
    <w:rsid w:val="001773D1"/>
    <w:rsid w:val="001779F1"/>
    <w:rsid w:val="0018229F"/>
    <w:rsid w:val="00182BEA"/>
    <w:rsid w:val="00183366"/>
    <w:rsid w:val="001835E5"/>
    <w:rsid w:val="00183ED2"/>
    <w:rsid w:val="00184977"/>
    <w:rsid w:val="0018540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0C72"/>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35CE"/>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2778"/>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4D15"/>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CCA"/>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3A5C"/>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5FB2"/>
    <w:rsid w:val="002A64EC"/>
    <w:rsid w:val="002A6600"/>
    <w:rsid w:val="002A6A1D"/>
    <w:rsid w:val="002A77FF"/>
    <w:rsid w:val="002B04CA"/>
    <w:rsid w:val="002B15A5"/>
    <w:rsid w:val="002B5864"/>
    <w:rsid w:val="002C0581"/>
    <w:rsid w:val="002C10C8"/>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576A"/>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54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D7E"/>
    <w:rsid w:val="0032154E"/>
    <w:rsid w:val="00321C5C"/>
    <w:rsid w:val="003227E7"/>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4B77"/>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4B3A"/>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304"/>
    <w:rsid w:val="00372C11"/>
    <w:rsid w:val="00373213"/>
    <w:rsid w:val="003734D0"/>
    <w:rsid w:val="003734EB"/>
    <w:rsid w:val="0037407E"/>
    <w:rsid w:val="0037464C"/>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0B97"/>
    <w:rsid w:val="003914E2"/>
    <w:rsid w:val="003929BE"/>
    <w:rsid w:val="00393941"/>
    <w:rsid w:val="00393F3E"/>
    <w:rsid w:val="00394218"/>
    <w:rsid w:val="003947BC"/>
    <w:rsid w:val="00394C43"/>
    <w:rsid w:val="00394C45"/>
    <w:rsid w:val="00395696"/>
    <w:rsid w:val="00396855"/>
    <w:rsid w:val="00397106"/>
    <w:rsid w:val="0039736E"/>
    <w:rsid w:val="00397DE6"/>
    <w:rsid w:val="003A00D1"/>
    <w:rsid w:val="003A0559"/>
    <w:rsid w:val="003A0AE4"/>
    <w:rsid w:val="003A18B1"/>
    <w:rsid w:val="003A19E2"/>
    <w:rsid w:val="003A262C"/>
    <w:rsid w:val="003A35B7"/>
    <w:rsid w:val="003A3837"/>
    <w:rsid w:val="003A4323"/>
    <w:rsid w:val="003A5737"/>
    <w:rsid w:val="003A6F38"/>
    <w:rsid w:val="003A75BB"/>
    <w:rsid w:val="003B0519"/>
    <w:rsid w:val="003B08CC"/>
    <w:rsid w:val="003B09FD"/>
    <w:rsid w:val="003B0E94"/>
    <w:rsid w:val="003B3CEE"/>
    <w:rsid w:val="003B3E17"/>
    <w:rsid w:val="003B5772"/>
    <w:rsid w:val="003B7CBD"/>
    <w:rsid w:val="003C11E8"/>
    <w:rsid w:val="003C1994"/>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66F2"/>
    <w:rsid w:val="003D6BD8"/>
    <w:rsid w:val="003D7BFE"/>
    <w:rsid w:val="003E01A6"/>
    <w:rsid w:val="003E0717"/>
    <w:rsid w:val="003E0814"/>
    <w:rsid w:val="003E2AFC"/>
    <w:rsid w:val="003E32AF"/>
    <w:rsid w:val="003E389A"/>
    <w:rsid w:val="003E4050"/>
    <w:rsid w:val="003E435B"/>
    <w:rsid w:val="003E4796"/>
    <w:rsid w:val="003E4863"/>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568E"/>
    <w:rsid w:val="00417A2F"/>
    <w:rsid w:val="00417A30"/>
    <w:rsid w:val="00417DCF"/>
    <w:rsid w:val="004209F5"/>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27F4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12F"/>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2C5E"/>
    <w:rsid w:val="004638CE"/>
    <w:rsid w:val="00463CA8"/>
    <w:rsid w:val="00463D06"/>
    <w:rsid w:val="004644F4"/>
    <w:rsid w:val="00464911"/>
    <w:rsid w:val="00464B0D"/>
    <w:rsid w:val="004658FB"/>
    <w:rsid w:val="0046644C"/>
    <w:rsid w:val="0046647C"/>
    <w:rsid w:val="00467B47"/>
    <w:rsid w:val="00467C33"/>
    <w:rsid w:val="00470086"/>
    <w:rsid w:val="00470508"/>
    <w:rsid w:val="004712F9"/>
    <w:rsid w:val="00471ACE"/>
    <w:rsid w:val="00473184"/>
    <w:rsid w:val="00473C11"/>
    <w:rsid w:val="00475046"/>
    <w:rsid w:val="004767E7"/>
    <w:rsid w:val="00476D15"/>
    <w:rsid w:val="00476EAC"/>
    <w:rsid w:val="004823D0"/>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0D49"/>
    <w:rsid w:val="004C1BCA"/>
    <w:rsid w:val="004C2D01"/>
    <w:rsid w:val="004C3757"/>
    <w:rsid w:val="004C5944"/>
    <w:rsid w:val="004C5AE6"/>
    <w:rsid w:val="004C716E"/>
    <w:rsid w:val="004C7D97"/>
    <w:rsid w:val="004D060E"/>
    <w:rsid w:val="004D0CDD"/>
    <w:rsid w:val="004D107A"/>
    <w:rsid w:val="004D16F0"/>
    <w:rsid w:val="004D1856"/>
    <w:rsid w:val="004D369E"/>
    <w:rsid w:val="004D4384"/>
    <w:rsid w:val="004D4551"/>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3938"/>
    <w:rsid w:val="004F4D7B"/>
    <w:rsid w:val="004F4E0D"/>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39"/>
    <w:rsid w:val="00510BA2"/>
    <w:rsid w:val="005125A5"/>
    <w:rsid w:val="005127D3"/>
    <w:rsid w:val="00512B0B"/>
    <w:rsid w:val="00512E3A"/>
    <w:rsid w:val="00513A12"/>
    <w:rsid w:val="005146B7"/>
    <w:rsid w:val="00514BBC"/>
    <w:rsid w:val="005151EE"/>
    <w:rsid w:val="0051538F"/>
    <w:rsid w:val="005162D9"/>
    <w:rsid w:val="005171E3"/>
    <w:rsid w:val="0051773F"/>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2EE0"/>
    <w:rsid w:val="00554002"/>
    <w:rsid w:val="005552AE"/>
    <w:rsid w:val="0055628F"/>
    <w:rsid w:val="0055735D"/>
    <w:rsid w:val="005575AA"/>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227"/>
    <w:rsid w:val="00571DCA"/>
    <w:rsid w:val="005723A5"/>
    <w:rsid w:val="0057325D"/>
    <w:rsid w:val="0057348A"/>
    <w:rsid w:val="005737AA"/>
    <w:rsid w:val="00573F06"/>
    <w:rsid w:val="0057445F"/>
    <w:rsid w:val="0057472D"/>
    <w:rsid w:val="00575953"/>
    <w:rsid w:val="00575AB4"/>
    <w:rsid w:val="00575C83"/>
    <w:rsid w:val="005762E3"/>
    <w:rsid w:val="0057679F"/>
    <w:rsid w:val="005769B0"/>
    <w:rsid w:val="00576BCE"/>
    <w:rsid w:val="00577142"/>
    <w:rsid w:val="00577746"/>
    <w:rsid w:val="00580DBF"/>
    <w:rsid w:val="005810D4"/>
    <w:rsid w:val="0058138C"/>
    <w:rsid w:val="005822A2"/>
    <w:rsid w:val="00585B8D"/>
    <w:rsid w:val="00586F9A"/>
    <w:rsid w:val="00587CE0"/>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56EC"/>
    <w:rsid w:val="005A6A92"/>
    <w:rsid w:val="005A6EDA"/>
    <w:rsid w:val="005A746B"/>
    <w:rsid w:val="005A7C4D"/>
    <w:rsid w:val="005B03B1"/>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1EC"/>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7AA"/>
    <w:rsid w:val="00600A14"/>
    <w:rsid w:val="006019EB"/>
    <w:rsid w:val="00602088"/>
    <w:rsid w:val="006022C3"/>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174"/>
    <w:rsid w:val="0062596C"/>
    <w:rsid w:val="00625CBA"/>
    <w:rsid w:val="00626BD9"/>
    <w:rsid w:val="00627751"/>
    <w:rsid w:val="00630678"/>
    <w:rsid w:val="0063156D"/>
    <w:rsid w:val="006319DF"/>
    <w:rsid w:val="00631F0A"/>
    <w:rsid w:val="00632785"/>
    <w:rsid w:val="00632FA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46"/>
    <w:rsid w:val="00646CE9"/>
    <w:rsid w:val="006477AA"/>
    <w:rsid w:val="0065034D"/>
    <w:rsid w:val="00651A5C"/>
    <w:rsid w:val="00651B1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5582"/>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26CF"/>
    <w:rsid w:val="00683593"/>
    <w:rsid w:val="00683AB0"/>
    <w:rsid w:val="006846DC"/>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1473"/>
    <w:rsid w:val="006B3389"/>
    <w:rsid w:val="006B3654"/>
    <w:rsid w:val="006B3894"/>
    <w:rsid w:val="006B3E7F"/>
    <w:rsid w:val="006B4B4C"/>
    <w:rsid w:val="006B697C"/>
    <w:rsid w:val="006B6CCB"/>
    <w:rsid w:val="006C0DE3"/>
    <w:rsid w:val="006C18BC"/>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E1A8A"/>
    <w:rsid w:val="006E1BE5"/>
    <w:rsid w:val="006E302F"/>
    <w:rsid w:val="006E37A8"/>
    <w:rsid w:val="006E50E8"/>
    <w:rsid w:val="006E6108"/>
    <w:rsid w:val="006E655D"/>
    <w:rsid w:val="006E6824"/>
    <w:rsid w:val="006E6E17"/>
    <w:rsid w:val="006E7851"/>
    <w:rsid w:val="006E7AB1"/>
    <w:rsid w:val="006F0CD6"/>
    <w:rsid w:val="006F1D65"/>
    <w:rsid w:val="006F293D"/>
    <w:rsid w:val="006F296A"/>
    <w:rsid w:val="006F29DC"/>
    <w:rsid w:val="006F2E99"/>
    <w:rsid w:val="006F2F96"/>
    <w:rsid w:val="006F3822"/>
    <w:rsid w:val="006F44CF"/>
    <w:rsid w:val="006F5984"/>
    <w:rsid w:val="006F63D7"/>
    <w:rsid w:val="006F693E"/>
    <w:rsid w:val="006F7436"/>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4498"/>
    <w:rsid w:val="007455A9"/>
    <w:rsid w:val="00745B00"/>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4D7D"/>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67"/>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DAC"/>
    <w:rsid w:val="007A5176"/>
    <w:rsid w:val="007A5518"/>
    <w:rsid w:val="007A5F03"/>
    <w:rsid w:val="007A60E2"/>
    <w:rsid w:val="007A71D3"/>
    <w:rsid w:val="007A7235"/>
    <w:rsid w:val="007A75A7"/>
    <w:rsid w:val="007A7720"/>
    <w:rsid w:val="007A7F18"/>
    <w:rsid w:val="007B0694"/>
    <w:rsid w:val="007B0E2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6E7A"/>
    <w:rsid w:val="007B710A"/>
    <w:rsid w:val="007B7326"/>
    <w:rsid w:val="007C00BF"/>
    <w:rsid w:val="007C05CC"/>
    <w:rsid w:val="007C157A"/>
    <w:rsid w:val="007C2AAF"/>
    <w:rsid w:val="007C4134"/>
    <w:rsid w:val="007C53EE"/>
    <w:rsid w:val="007C5BA9"/>
    <w:rsid w:val="007C600C"/>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5F1D"/>
    <w:rsid w:val="007D682A"/>
    <w:rsid w:val="007D69A4"/>
    <w:rsid w:val="007E06C8"/>
    <w:rsid w:val="007E0981"/>
    <w:rsid w:val="007E13D6"/>
    <w:rsid w:val="007E15EF"/>
    <w:rsid w:val="007E1925"/>
    <w:rsid w:val="007E1F84"/>
    <w:rsid w:val="007E2182"/>
    <w:rsid w:val="007E368E"/>
    <w:rsid w:val="007E378E"/>
    <w:rsid w:val="007E4DFA"/>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0AFE"/>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4F8"/>
    <w:rsid w:val="00895EA2"/>
    <w:rsid w:val="00896A3E"/>
    <w:rsid w:val="0089781A"/>
    <w:rsid w:val="00897CCE"/>
    <w:rsid w:val="008A278A"/>
    <w:rsid w:val="008A4807"/>
    <w:rsid w:val="008A4A24"/>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7740"/>
    <w:rsid w:val="008C0190"/>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6B2D"/>
    <w:rsid w:val="008C711F"/>
    <w:rsid w:val="008C7376"/>
    <w:rsid w:val="008D012C"/>
    <w:rsid w:val="008D04F4"/>
    <w:rsid w:val="008D0557"/>
    <w:rsid w:val="008D06A2"/>
    <w:rsid w:val="008D11D1"/>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3656"/>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74"/>
    <w:rsid w:val="00905CD7"/>
    <w:rsid w:val="00905FD1"/>
    <w:rsid w:val="009068EA"/>
    <w:rsid w:val="00907180"/>
    <w:rsid w:val="00907E6C"/>
    <w:rsid w:val="00910283"/>
    <w:rsid w:val="009106E2"/>
    <w:rsid w:val="00910847"/>
    <w:rsid w:val="0091114B"/>
    <w:rsid w:val="0091157A"/>
    <w:rsid w:val="00911BC1"/>
    <w:rsid w:val="00911E6D"/>
    <w:rsid w:val="00913722"/>
    <w:rsid w:val="009140B0"/>
    <w:rsid w:val="00914616"/>
    <w:rsid w:val="0091505F"/>
    <w:rsid w:val="0091551C"/>
    <w:rsid w:val="009156B0"/>
    <w:rsid w:val="009157CB"/>
    <w:rsid w:val="00916308"/>
    <w:rsid w:val="009166D0"/>
    <w:rsid w:val="00916D6C"/>
    <w:rsid w:val="00917619"/>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6E31"/>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64DD"/>
    <w:rsid w:val="00976760"/>
    <w:rsid w:val="009769E2"/>
    <w:rsid w:val="009771BD"/>
    <w:rsid w:val="009775EA"/>
    <w:rsid w:val="00977EA3"/>
    <w:rsid w:val="00980526"/>
    <w:rsid w:val="009809B8"/>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2E89"/>
    <w:rsid w:val="009A3A37"/>
    <w:rsid w:val="009A435C"/>
    <w:rsid w:val="009A4721"/>
    <w:rsid w:val="009A5456"/>
    <w:rsid w:val="009A549D"/>
    <w:rsid w:val="009A58D2"/>
    <w:rsid w:val="009A65A6"/>
    <w:rsid w:val="009A69C3"/>
    <w:rsid w:val="009A6B1F"/>
    <w:rsid w:val="009A6E2F"/>
    <w:rsid w:val="009A7633"/>
    <w:rsid w:val="009A76B6"/>
    <w:rsid w:val="009A7DB0"/>
    <w:rsid w:val="009B03E5"/>
    <w:rsid w:val="009B0A1E"/>
    <w:rsid w:val="009B0E48"/>
    <w:rsid w:val="009B13E5"/>
    <w:rsid w:val="009B349B"/>
    <w:rsid w:val="009B349D"/>
    <w:rsid w:val="009B419F"/>
    <w:rsid w:val="009B480C"/>
    <w:rsid w:val="009B49F3"/>
    <w:rsid w:val="009B4EBD"/>
    <w:rsid w:val="009B587D"/>
    <w:rsid w:val="009B6DD4"/>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C7507"/>
    <w:rsid w:val="009D0ACC"/>
    <w:rsid w:val="009D12BC"/>
    <w:rsid w:val="009D15B7"/>
    <w:rsid w:val="009D1AEF"/>
    <w:rsid w:val="009D1CE6"/>
    <w:rsid w:val="009D2BD0"/>
    <w:rsid w:val="009D2D88"/>
    <w:rsid w:val="009D316C"/>
    <w:rsid w:val="009D3A0F"/>
    <w:rsid w:val="009D3A7E"/>
    <w:rsid w:val="009D3B1E"/>
    <w:rsid w:val="009D46A3"/>
    <w:rsid w:val="009D5154"/>
    <w:rsid w:val="009D58B1"/>
    <w:rsid w:val="009D6330"/>
    <w:rsid w:val="009D790D"/>
    <w:rsid w:val="009D7D29"/>
    <w:rsid w:val="009E0170"/>
    <w:rsid w:val="009E04CD"/>
    <w:rsid w:val="009E14C8"/>
    <w:rsid w:val="009E2AD2"/>
    <w:rsid w:val="009E2B50"/>
    <w:rsid w:val="009E4B3A"/>
    <w:rsid w:val="009E4D8C"/>
    <w:rsid w:val="009E5045"/>
    <w:rsid w:val="009E5209"/>
    <w:rsid w:val="009E53A7"/>
    <w:rsid w:val="009E54BB"/>
    <w:rsid w:val="009E640A"/>
    <w:rsid w:val="009E6ACA"/>
    <w:rsid w:val="009E78DE"/>
    <w:rsid w:val="009F0578"/>
    <w:rsid w:val="009F0D54"/>
    <w:rsid w:val="009F1035"/>
    <w:rsid w:val="009F111B"/>
    <w:rsid w:val="009F16F7"/>
    <w:rsid w:val="009F1DE4"/>
    <w:rsid w:val="009F255C"/>
    <w:rsid w:val="009F28E5"/>
    <w:rsid w:val="009F49F5"/>
    <w:rsid w:val="009F5103"/>
    <w:rsid w:val="009F5305"/>
    <w:rsid w:val="009F57B9"/>
    <w:rsid w:val="009F630F"/>
    <w:rsid w:val="009F6C73"/>
    <w:rsid w:val="009F72D7"/>
    <w:rsid w:val="009F767E"/>
    <w:rsid w:val="009F77E0"/>
    <w:rsid w:val="00A007A3"/>
    <w:rsid w:val="00A00F45"/>
    <w:rsid w:val="00A01A04"/>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2D17"/>
    <w:rsid w:val="00A138D2"/>
    <w:rsid w:val="00A1421C"/>
    <w:rsid w:val="00A14621"/>
    <w:rsid w:val="00A1563C"/>
    <w:rsid w:val="00A15A4E"/>
    <w:rsid w:val="00A15D7A"/>
    <w:rsid w:val="00A16314"/>
    <w:rsid w:val="00A16955"/>
    <w:rsid w:val="00A16B40"/>
    <w:rsid w:val="00A173A3"/>
    <w:rsid w:val="00A176CB"/>
    <w:rsid w:val="00A22187"/>
    <w:rsid w:val="00A22A8D"/>
    <w:rsid w:val="00A22E80"/>
    <w:rsid w:val="00A2306E"/>
    <w:rsid w:val="00A2320A"/>
    <w:rsid w:val="00A23CA4"/>
    <w:rsid w:val="00A24740"/>
    <w:rsid w:val="00A27677"/>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95D"/>
    <w:rsid w:val="00A51F15"/>
    <w:rsid w:val="00A53831"/>
    <w:rsid w:val="00A540C7"/>
    <w:rsid w:val="00A549B6"/>
    <w:rsid w:val="00A55419"/>
    <w:rsid w:val="00A5699B"/>
    <w:rsid w:val="00A56D14"/>
    <w:rsid w:val="00A571FF"/>
    <w:rsid w:val="00A576C5"/>
    <w:rsid w:val="00A62530"/>
    <w:rsid w:val="00A625DD"/>
    <w:rsid w:val="00A62603"/>
    <w:rsid w:val="00A62851"/>
    <w:rsid w:val="00A62963"/>
    <w:rsid w:val="00A657AB"/>
    <w:rsid w:val="00A657C7"/>
    <w:rsid w:val="00A65A9C"/>
    <w:rsid w:val="00A66528"/>
    <w:rsid w:val="00A67203"/>
    <w:rsid w:val="00A715B4"/>
    <w:rsid w:val="00A72032"/>
    <w:rsid w:val="00A7270D"/>
    <w:rsid w:val="00A73B36"/>
    <w:rsid w:val="00A7417C"/>
    <w:rsid w:val="00A74874"/>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6A3E"/>
    <w:rsid w:val="00A87341"/>
    <w:rsid w:val="00A9021D"/>
    <w:rsid w:val="00A90D11"/>
    <w:rsid w:val="00A91752"/>
    <w:rsid w:val="00A9234D"/>
    <w:rsid w:val="00A92357"/>
    <w:rsid w:val="00A92E5A"/>
    <w:rsid w:val="00A9325A"/>
    <w:rsid w:val="00A935BB"/>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4E86"/>
    <w:rsid w:val="00AB50EA"/>
    <w:rsid w:val="00AB5572"/>
    <w:rsid w:val="00AB572E"/>
    <w:rsid w:val="00AB7460"/>
    <w:rsid w:val="00AB74E8"/>
    <w:rsid w:val="00AB77CA"/>
    <w:rsid w:val="00AC0661"/>
    <w:rsid w:val="00AC0DD1"/>
    <w:rsid w:val="00AC2066"/>
    <w:rsid w:val="00AC269E"/>
    <w:rsid w:val="00AC33A5"/>
    <w:rsid w:val="00AC41F2"/>
    <w:rsid w:val="00AC47F3"/>
    <w:rsid w:val="00AC56E1"/>
    <w:rsid w:val="00AC5EDC"/>
    <w:rsid w:val="00AC66C7"/>
    <w:rsid w:val="00AC6CDE"/>
    <w:rsid w:val="00AC6DA3"/>
    <w:rsid w:val="00AD074B"/>
    <w:rsid w:val="00AD07D0"/>
    <w:rsid w:val="00AD10FE"/>
    <w:rsid w:val="00AD1745"/>
    <w:rsid w:val="00AD18D7"/>
    <w:rsid w:val="00AD355C"/>
    <w:rsid w:val="00AD4491"/>
    <w:rsid w:val="00AD4D2A"/>
    <w:rsid w:val="00AD5366"/>
    <w:rsid w:val="00AD57C3"/>
    <w:rsid w:val="00AD5B33"/>
    <w:rsid w:val="00AD5CCF"/>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97B"/>
    <w:rsid w:val="00B06D89"/>
    <w:rsid w:val="00B15323"/>
    <w:rsid w:val="00B15680"/>
    <w:rsid w:val="00B15B9B"/>
    <w:rsid w:val="00B15E2D"/>
    <w:rsid w:val="00B15E52"/>
    <w:rsid w:val="00B15E75"/>
    <w:rsid w:val="00B16E68"/>
    <w:rsid w:val="00B20B2B"/>
    <w:rsid w:val="00B214DE"/>
    <w:rsid w:val="00B21D34"/>
    <w:rsid w:val="00B227C0"/>
    <w:rsid w:val="00B2362E"/>
    <w:rsid w:val="00B249C9"/>
    <w:rsid w:val="00B25456"/>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583"/>
    <w:rsid w:val="00B46A2D"/>
    <w:rsid w:val="00B46CA4"/>
    <w:rsid w:val="00B47E57"/>
    <w:rsid w:val="00B50E6E"/>
    <w:rsid w:val="00B50F3D"/>
    <w:rsid w:val="00B51223"/>
    <w:rsid w:val="00B51777"/>
    <w:rsid w:val="00B517AD"/>
    <w:rsid w:val="00B51FB8"/>
    <w:rsid w:val="00B527C5"/>
    <w:rsid w:val="00B52A60"/>
    <w:rsid w:val="00B53005"/>
    <w:rsid w:val="00B53B01"/>
    <w:rsid w:val="00B53F22"/>
    <w:rsid w:val="00B5435E"/>
    <w:rsid w:val="00B5521A"/>
    <w:rsid w:val="00B55228"/>
    <w:rsid w:val="00B5535B"/>
    <w:rsid w:val="00B55850"/>
    <w:rsid w:val="00B55B1A"/>
    <w:rsid w:val="00B56415"/>
    <w:rsid w:val="00B575CC"/>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318B"/>
    <w:rsid w:val="00B73686"/>
    <w:rsid w:val="00B74B92"/>
    <w:rsid w:val="00B7600A"/>
    <w:rsid w:val="00B76468"/>
    <w:rsid w:val="00B76510"/>
    <w:rsid w:val="00B769EA"/>
    <w:rsid w:val="00B80735"/>
    <w:rsid w:val="00B81391"/>
    <w:rsid w:val="00B81EB9"/>
    <w:rsid w:val="00B81FDA"/>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897"/>
    <w:rsid w:val="00B96BC2"/>
    <w:rsid w:val="00B96FD1"/>
    <w:rsid w:val="00B9730E"/>
    <w:rsid w:val="00B97B77"/>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2FF"/>
    <w:rsid w:val="00BD2921"/>
    <w:rsid w:val="00BD3651"/>
    <w:rsid w:val="00BD6E55"/>
    <w:rsid w:val="00BD794C"/>
    <w:rsid w:val="00BE10A5"/>
    <w:rsid w:val="00BE1AE3"/>
    <w:rsid w:val="00BE3468"/>
    <w:rsid w:val="00BE3535"/>
    <w:rsid w:val="00BE3B58"/>
    <w:rsid w:val="00BE5400"/>
    <w:rsid w:val="00BE54A1"/>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17EDB"/>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5E69"/>
    <w:rsid w:val="00C46635"/>
    <w:rsid w:val="00C474FE"/>
    <w:rsid w:val="00C501BD"/>
    <w:rsid w:val="00C50EE9"/>
    <w:rsid w:val="00C51706"/>
    <w:rsid w:val="00C52C1A"/>
    <w:rsid w:val="00C53167"/>
    <w:rsid w:val="00C55046"/>
    <w:rsid w:val="00C551F7"/>
    <w:rsid w:val="00C5530F"/>
    <w:rsid w:val="00C56F24"/>
    <w:rsid w:val="00C6137F"/>
    <w:rsid w:val="00C61549"/>
    <w:rsid w:val="00C619DE"/>
    <w:rsid w:val="00C625C1"/>
    <w:rsid w:val="00C625EA"/>
    <w:rsid w:val="00C647F3"/>
    <w:rsid w:val="00C64DD8"/>
    <w:rsid w:val="00C654F5"/>
    <w:rsid w:val="00C65F62"/>
    <w:rsid w:val="00C66ABC"/>
    <w:rsid w:val="00C66BDC"/>
    <w:rsid w:val="00C67E31"/>
    <w:rsid w:val="00C70F09"/>
    <w:rsid w:val="00C713D2"/>
    <w:rsid w:val="00C71847"/>
    <w:rsid w:val="00C729E4"/>
    <w:rsid w:val="00C73132"/>
    <w:rsid w:val="00C734BD"/>
    <w:rsid w:val="00C74488"/>
    <w:rsid w:val="00C762CF"/>
    <w:rsid w:val="00C76423"/>
    <w:rsid w:val="00C76EB3"/>
    <w:rsid w:val="00C779FF"/>
    <w:rsid w:val="00C80F76"/>
    <w:rsid w:val="00C8145D"/>
    <w:rsid w:val="00C81ADE"/>
    <w:rsid w:val="00C82C27"/>
    <w:rsid w:val="00C82C5B"/>
    <w:rsid w:val="00C835DC"/>
    <w:rsid w:val="00C83865"/>
    <w:rsid w:val="00C83AC0"/>
    <w:rsid w:val="00C83E53"/>
    <w:rsid w:val="00C84294"/>
    <w:rsid w:val="00C849E0"/>
    <w:rsid w:val="00C8556F"/>
    <w:rsid w:val="00C857EA"/>
    <w:rsid w:val="00C859B5"/>
    <w:rsid w:val="00C85D27"/>
    <w:rsid w:val="00C863B4"/>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852"/>
    <w:rsid w:val="00CA1FA4"/>
    <w:rsid w:val="00CA372F"/>
    <w:rsid w:val="00CA576A"/>
    <w:rsid w:val="00CA5B74"/>
    <w:rsid w:val="00CA716B"/>
    <w:rsid w:val="00CA7CBD"/>
    <w:rsid w:val="00CA7D75"/>
    <w:rsid w:val="00CB02BB"/>
    <w:rsid w:val="00CB1262"/>
    <w:rsid w:val="00CB1C1B"/>
    <w:rsid w:val="00CB28E2"/>
    <w:rsid w:val="00CB2F4A"/>
    <w:rsid w:val="00CB351B"/>
    <w:rsid w:val="00CB3887"/>
    <w:rsid w:val="00CB3910"/>
    <w:rsid w:val="00CB3FEC"/>
    <w:rsid w:val="00CB41B6"/>
    <w:rsid w:val="00CB4EC8"/>
    <w:rsid w:val="00CB55C9"/>
    <w:rsid w:val="00CB5C98"/>
    <w:rsid w:val="00CB5EF8"/>
    <w:rsid w:val="00CB5FCE"/>
    <w:rsid w:val="00CB66C1"/>
    <w:rsid w:val="00CB67F4"/>
    <w:rsid w:val="00CB6B29"/>
    <w:rsid w:val="00CB7D93"/>
    <w:rsid w:val="00CB7FF3"/>
    <w:rsid w:val="00CC01E5"/>
    <w:rsid w:val="00CC0315"/>
    <w:rsid w:val="00CC1172"/>
    <w:rsid w:val="00CC17D4"/>
    <w:rsid w:val="00CC2072"/>
    <w:rsid w:val="00CC2183"/>
    <w:rsid w:val="00CC341A"/>
    <w:rsid w:val="00CC4344"/>
    <w:rsid w:val="00CC4395"/>
    <w:rsid w:val="00CC4502"/>
    <w:rsid w:val="00CC5A56"/>
    <w:rsid w:val="00CD0193"/>
    <w:rsid w:val="00CD031E"/>
    <w:rsid w:val="00CD05E1"/>
    <w:rsid w:val="00CD0ADC"/>
    <w:rsid w:val="00CD2262"/>
    <w:rsid w:val="00CD3159"/>
    <w:rsid w:val="00CD3EA3"/>
    <w:rsid w:val="00CD43FB"/>
    <w:rsid w:val="00CD4986"/>
    <w:rsid w:val="00CD5294"/>
    <w:rsid w:val="00CD62BF"/>
    <w:rsid w:val="00CD6FBE"/>
    <w:rsid w:val="00CE012F"/>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60A"/>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656"/>
    <w:rsid w:val="00D206E5"/>
    <w:rsid w:val="00D20749"/>
    <w:rsid w:val="00D209B1"/>
    <w:rsid w:val="00D20EB8"/>
    <w:rsid w:val="00D20EDD"/>
    <w:rsid w:val="00D21753"/>
    <w:rsid w:val="00D21785"/>
    <w:rsid w:val="00D227F8"/>
    <w:rsid w:val="00D22B40"/>
    <w:rsid w:val="00D234F0"/>
    <w:rsid w:val="00D23933"/>
    <w:rsid w:val="00D24DF1"/>
    <w:rsid w:val="00D256D3"/>
    <w:rsid w:val="00D26802"/>
    <w:rsid w:val="00D26D96"/>
    <w:rsid w:val="00D2723C"/>
    <w:rsid w:val="00D273EB"/>
    <w:rsid w:val="00D27DE1"/>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485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F16"/>
    <w:rsid w:val="00D840C1"/>
    <w:rsid w:val="00D84E7E"/>
    <w:rsid w:val="00D85C7F"/>
    <w:rsid w:val="00D872F9"/>
    <w:rsid w:val="00D90297"/>
    <w:rsid w:val="00D9072C"/>
    <w:rsid w:val="00D90E0E"/>
    <w:rsid w:val="00D916F9"/>
    <w:rsid w:val="00D921FE"/>
    <w:rsid w:val="00D92E8C"/>
    <w:rsid w:val="00D93988"/>
    <w:rsid w:val="00D93D8F"/>
    <w:rsid w:val="00D94246"/>
    <w:rsid w:val="00D94EB2"/>
    <w:rsid w:val="00D959D5"/>
    <w:rsid w:val="00D95CF8"/>
    <w:rsid w:val="00D97241"/>
    <w:rsid w:val="00DA05EF"/>
    <w:rsid w:val="00DA0909"/>
    <w:rsid w:val="00DA1320"/>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62C"/>
    <w:rsid w:val="00DB6EC9"/>
    <w:rsid w:val="00DB6EE9"/>
    <w:rsid w:val="00DC124B"/>
    <w:rsid w:val="00DC2318"/>
    <w:rsid w:val="00DC30F4"/>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0D6"/>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0EA"/>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2435"/>
    <w:rsid w:val="00E74752"/>
    <w:rsid w:val="00E74994"/>
    <w:rsid w:val="00E74FB8"/>
    <w:rsid w:val="00E7511E"/>
    <w:rsid w:val="00E759BB"/>
    <w:rsid w:val="00E76AA2"/>
    <w:rsid w:val="00E76C93"/>
    <w:rsid w:val="00E76FD5"/>
    <w:rsid w:val="00E77EEC"/>
    <w:rsid w:val="00E8018C"/>
    <w:rsid w:val="00E8039A"/>
    <w:rsid w:val="00E81427"/>
    <w:rsid w:val="00E83387"/>
    <w:rsid w:val="00E84797"/>
    <w:rsid w:val="00E86B22"/>
    <w:rsid w:val="00E86BDA"/>
    <w:rsid w:val="00E86C26"/>
    <w:rsid w:val="00E907D5"/>
    <w:rsid w:val="00E90DFA"/>
    <w:rsid w:val="00E914D3"/>
    <w:rsid w:val="00E91BC3"/>
    <w:rsid w:val="00E91E64"/>
    <w:rsid w:val="00E92A82"/>
    <w:rsid w:val="00E94519"/>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2E96"/>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69FB"/>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58F0"/>
    <w:rsid w:val="00F069D1"/>
    <w:rsid w:val="00F069F1"/>
    <w:rsid w:val="00F07AAC"/>
    <w:rsid w:val="00F07D61"/>
    <w:rsid w:val="00F07D7E"/>
    <w:rsid w:val="00F07FE9"/>
    <w:rsid w:val="00F105A3"/>
    <w:rsid w:val="00F1087D"/>
    <w:rsid w:val="00F11165"/>
    <w:rsid w:val="00F11E8C"/>
    <w:rsid w:val="00F13CA0"/>
    <w:rsid w:val="00F15EF7"/>
    <w:rsid w:val="00F163AC"/>
    <w:rsid w:val="00F17479"/>
    <w:rsid w:val="00F175F0"/>
    <w:rsid w:val="00F213AF"/>
    <w:rsid w:val="00F2172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27C"/>
    <w:rsid w:val="00F3242D"/>
    <w:rsid w:val="00F328B3"/>
    <w:rsid w:val="00F340D7"/>
    <w:rsid w:val="00F34173"/>
    <w:rsid w:val="00F34C68"/>
    <w:rsid w:val="00F35150"/>
    <w:rsid w:val="00F35AD4"/>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572BE"/>
    <w:rsid w:val="00F57C15"/>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1085"/>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C7D"/>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66FD"/>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5D3214C"/>
  <w15:docId w15:val="{1480EA71-46DD-48E9-9DCD-70D1588E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71BD"/>
    <w:pPr>
      <w:spacing w:after="60"/>
    </w:pPr>
    <w:rPr>
      <w:rFonts w:ascii="Calibri" w:hAnsi="Calibri"/>
      <w:sz w:val="18"/>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eastAsia="MS Gothic"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eastAsia="Times"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aliases w:val="Bullit,Bullets,List Paragraph1,Project Profile name,Paragraphe de liste1,Numbered paragraph,Paragraphe de liste,Medium Grid 1 - Accent 21,List Paragraph (numbered (a)),Numbered List Paragraph,References,ReferencesCxSpLast,En tête 1"/>
    <w:basedOn w:val="Normal"/>
    <w:link w:val="ListParagraphChar"/>
    <w:uiPriority w:val="34"/>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line="300" w:lineRule="auto"/>
    </w:pPr>
    <w:rPr>
      <w:rFonts w:eastAsia="MS Mincho"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eastAsia="MS Mincho" w:cs="Times New Roman"/>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line="300" w:lineRule="auto"/>
    </w:pPr>
    <w:rPr>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line="300" w:lineRule="auto"/>
    </w:pPr>
    <w:rPr>
      <w:rFonts w:eastAsia="ヒラギノ角ゴ Pro W3"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paragraph" w:customStyle="1" w:styleId="Default">
    <w:name w:val="Default"/>
    <w:rsid w:val="00AD10FE"/>
    <w:pPr>
      <w:autoSpaceDE w:val="0"/>
      <w:autoSpaceDN w:val="0"/>
      <w:adjustRightInd w:val="0"/>
    </w:pPr>
    <w:rPr>
      <w:rFonts w:ascii="Myriad Pro" w:hAnsi="Myriad Pro" w:cs="Myriad Pro"/>
      <w:color w:val="000000"/>
    </w:rPr>
  </w:style>
  <w:style w:type="character" w:customStyle="1" w:styleId="ListParagraphChar">
    <w:name w:val="List Paragraph Char"/>
    <w:aliases w:val="Bullit Char,Bullets Char,List Paragraph1 Char,Project Profile name Char,Paragraphe de liste1 Char,Numbered paragraph Char,Paragraphe de liste Char,Medium Grid 1 - Accent 21 Char,List Paragraph (numbered (a)) Char,References Char"/>
    <w:link w:val="ListParagraph"/>
    <w:uiPriority w:val="34"/>
    <w:qFormat/>
    <w:locked/>
    <w:rsid w:val="00784267"/>
    <w:rPr>
      <w:rFonts w:ascii="Calibri" w:hAnsi="Calibr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214793">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Annex D_CSAP_Hainan_SESP_5April2019 final_1st Re-submission</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0A2352-D0A8-41C3-BDFF-456C8A991922}"/>
</file>

<file path=customXml/itemProps2.xml><?xml version="1.0" encoding="utf-8"?>
<ds:datastoreItem xmlns:ds="http://schemas.openxmlformats.org/officeDocument/2006/customXml" ds:itemID="{0E5E6756-34B5-4270-B508-FD7104FC6264}">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B75290B0-AA36-4557-A58C-8045DEDD7D7F}">
  <ds:schemaRefs>
    <ds:schemaRef ds:uri="http://schemas.microsoft.com/sharepoint/v3/contenttype/forms"/>
  </ds:schemaRefs>
</ds:datastoreItem>
</file>

<file path=customXml/itemProps4.xml><?xml version="1.0" encoding="utf-8"?>
<ds:datastoreItem xmlns:ds="http://schemas.openxmlformats.org/officeDocument/2006/customXml" ds:itemID="{4731DE24-B517-4C9F-8C20-45273F2AE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5685</Words>
  <Characters>32411</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38020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2018-11-18T18:33:00Z</cp:lastPrinted>
  <dcterms:created xsi:type="dcterms:W3CDTF">2019-05-02T18:18:00Z</dcterms:created>
  <dcterms:modified xsi:type="dcterms:W3CDTF">2019-05-02T18:18:00Z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